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text" w:horzAnchor="page" w:tblpX="667" w:tblpY="-663"/>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3701"/>
      </w:tblGrid>
      <w:tr w:rsidR="005C5DA0" w:rsidRPr="005C5DA0" w14:paraId="557436FB" w14:textId="77777777" w:rsidTr="005C5DA0">
        <w:trPr>
          <w:trHeight w:val="1835"/>
        </w:trPr>
        <w:tc>
          <w:tcPr>
            <w:tcW w:w="6799" w:type="dxa"/>
          </w:tcPr>
          <w:p w14:paraId="5B304138" w14:textId="7F2DD90F" w:rsidR="005C5DA0" w:rsidRPr="005C5DA0" w:rsidRDefault="005C5DA0" w:rsidP="005C5DA0">
            <w:pPr>
              <w:rPr>
                <w:rFonts w:asciiTheme="minorHAnsi" w:hAnsiTheme="minorHAnsi" w:cstheme="minorHAnsi"/>
              </w:rPr>
            </w:pPr>
          </w:p>
        </w:tc>
        <w:tc>
          <w:tcPr>
            <w:tcW w:w="3701" w:type="dxa"/>
          </w:tcPr>
          <w:p w14:paraId="6542F9C0" w14:textId="77777777" w:rsidR="005C5DA0" w:rsidRPr="005C5DA0" w:rsidRDefault="005C5DA0" w:rsidP="005C5DA0">
            <w:pPr>
              <w:rPr>
                <w:rFonts w:asciiTheme="minorHAnsi" w:hAnsiTheme="minorHAnsi" w:cstheme="minorHAnsi"/>
              </w:rPr>
            </w:pPr>
            <w:r w:rsidRPr="005C5DA0">
              <w:rPr>
                <w:rFonts w:asciiTheme="minorHAnsi" w:hAnsiTheme="minorHAnsi" w:cstheme="minorHAnsi"/>
                <w:noProof/>
                <w:lang w:eastAsia="fr-FR"/>
              </w:rPr>
              <w:drawing>
                <wp:inline distT="0" distB="0" distL="0" distR="0" wp14:anchorId="27D0679F" wp14:editId="5D255E21">
                  <wp:extent cx="1893626" cy="1262417"/>
                  <wp:effectExtent l="0" t="0" r="0" b="0"/>
                  <wp:docPr id="3" name="Image 3" descr="Logo Agence Rurale Tiar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Agence Rurale Tiarh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84" cy="1282723"/>
                          </a:xfrm>
                          <a:prstGeom prst="rect">
                            <a:avLst/>
                          </a:prstGeom>
                          <a:noFill/>
                          <a:ln>
                            <a:noFill/>
                          </a:ln>
                        </pic:spPr>
                      </pic:pic>
                    </a:graphicData>
                  </a:graphic>
                </wp:inline>
              </w:drawing>
            </w:r>
          </w:p>
        </w:tc>
      </w:tr>
    </w:tbl>
    <w:p w14:paraId="14591188" w14:textId="027C9402" w:rsidR="00CF1FC1" w:rsidRPr="005C5DA0" w:rsidRDefault="00CF1FC1" w:rsidP="001C173F">
      <w:pPr>
        <w:rPr>
          <w:rFonts w:asciiTheme="minorHAnsi" w:hAnsiTheme="minorHAnsi" w:cstheme="minorHAnsi"/>
        </w:rPr>
      </w:pPr>
    </w:p>
    <w:tbl>
      <w:tblPr>
        <w:tblpPr w:leftFromText="141" w:rightFromText="141" w:horzAnchor="margin" w:tblpXSpec="center" w:tblpY="2460"/>
        <w:tblW w:w="10573" w:type="dxa"/>
        <w:tblLayout w:type="fixed"/>
        <w:tblCellMar>
          <w:left w:w="70" w:type="dxa"/>
          <w:right w:w="70" w:type="dxa"/>
        </w:tblCellMar>
        <w:tblLook w:val="0000" w:firstRow="0" w:lastRow="0" w:firstColumn="0" w:lastColumn="0" w:noHBand="0" w:noVBand="0"/>
      </w:tblPr>
      <w:tblGrid>
        <w:gridCol w:w="5328"/>
        <w:gridCol w:w="5245"/>
      </w:tblGrid>
      <w:tr w:rsidR="00DD7190" w:rsidRPr="00C94CE5" w14:paraId="6D6F87A9" w14:textId="77777777" w:rsidTr="005C4532">
        <w:trPr>
          <w:cantSplit/>
        </w:trPr>
        <w:tc>
          <w:tcPr>
            <w:tcW w:w="5328" w:type="dxa"/>
          </w:tcPr>
          <w:p w14:paraId="31C6DCF0" w14:textId="44755481" w:rsidR="00DD7190" w:rsidRPr="00C94CE5" w:rsidRDefault="00DD7190" w:rsidP="005C4532">
            <w:pPr>
              <w:spacing w:after="0"/>
              <w:ind w:left="1430" w:hanging="1430"/>
              <w:jc w:val="center"/>
              <w:rPr>
                <w:i/>
              </w:rPr>
            </w:pPr>
            <w:r>
              <w:rPr>
                <w:i/>
              </w:rPr>
              <w:t>MAITRISE D’OEUVRE</w:t>
            </w:r>
          </w:p>
          <w:p w14:paraId="3516A19B" w14:textId="77777777" w:rsidR="00DD7190" w:rsidRPr="00C94CE5" w:rsidRDefault="00DD7190" w:rsidP="005C4532">
            <w:pPr>
              <w:spacing w:after="0"/>
              <w:jc w:val="center"/>
              <w:rPr>
                <w:sz w:val="18"/>
              </w:rPr>
            </w:pPr>
            <w:r w:rsidRPr="00C94CE5">
              <w:rPr>
                <w:sz w:val="18"/>
              </w:rPr>
              <w:t>--</w:t>
            </w:r>
            <w:proofErr w:type="spellStart"/>
            <w:r w:rsidRPr="00C94CE5">
              <w:rPr>
                <w:sz w:val="18"/>
              </w:rPr>
              <w:t>ooOoo</w:t>
            </w:r>
            <w:proofErr w:type="spellEnd"/>
            <w:r w:rsidRPr="00C94CE5">
              <w:rPr>
                <w:sz w:val="18"/>
              </w:rPr>
              <w:t>--</w:t>
            </w:r>
          </w:p>
          <w:p w14:paraId="62AA7432" w14:textId="77777777" w:rsidR="00DD7190" w:rsidRDefault="00DD7190" w:rsidP="005C4532">
            <w:pPr>
              <w:pStyle w:val="Corpsdetexte3"/>
              <w:rPr>
                <w:b/>
              </w:rPr>
            </w:pPr>
            <w:r>
              <w:rPr>
                <w:b/>
              </w:rPr>
              <w:t xml:space="preserve">Le bureau d’étude </w:t>
            </w:r>
            <w:r w:rsidRPr="00C87969">
              <w:rPr>
                <w:b/>
              </w:rPr>
              <w:t xml:space="preserve"> </w:t>
            </w:r>
          </w:p>
          <w:p w14:paraId="705E895C" w14:textId="6BF7CEE0" w:rsidR="00DD7190" w:rsidRPr="00B4600A" w:rsidRDefault="00DD7190" w:rsidP="005C4532">
            <w:pPr>
              <w:pStyle w:val="Corpsdetexte3"/>
              <w:rPr>
                <w:rFonts w:cs="Calibri"/>
              </w:rPr>
            </w:pPr>
            <w:proofErr w:type="spellStart"/>
            <w:r w:rsidRPr="00DD7190">
              <w:rPr>
                <w:b/>
                <w:highlight w:val="yellow"/>
              </w:rPr>
              <w:t>xxxxxx</w:t>
            </w:r>
            <w:proofErr w:type="spellEnd"/>
          </w:p>
        </w:tc>
        <w:tc>
          <w:tcPr>
            <w:tcW w:w="5245" w:type="dxa"/>
          </w:tcPr>
          <w:p w14:paraId="75C870BA" w14:textId="77777777" w:rsidR="00DD7190" w:rsidRPr="00C94CE5" w:rsidRDefault="00DD7190" w:rsidP="005C4532">
            <w:pPr>
              <w:spacing w:after="0"/>
              <w:ind w:left="1430" w:hanging="1430"/>
              <w:jc w:val="center"/>
              <w:rPr>
                <w:i/>
              </w:rPr>
            </w:pPr>
            <w:r w:rsidRPr="00C94CE5">
              <w:rPr>
                <w:i/>
              </w:rPr>
              <w:t>MAITRISE D’OUVRAGE</w:t>
            </w:r>
          </w:p>
          <w:p w14:paraId="25997566" w14:textId="77777777" w:rsidR="00DD7190" w:rsidRPr="00C94CE5" w:rsidRDefault="00DD7190" w:rsidP="005C4532">
            <w:pPr>
              <w:spacing w:after="0"/>
              <w:jc w:val="center"/>
              <w:rPr>
                <w:sz w:val="18"/>
                <w:szCs w:val="18"/>
              </w:rPr>
            </w:pPr>
            <w:r w:rsidRPr="00C94CE5">
              <w:rPr>
                <w:sz w:val="18"/>
                <w:szCs w:val="18"/>
              </w:rPr>
              <w:t>--</w:t>
            </w:r>
            <w:proofErr w:type="spellStart"/>
            <w:r w:rsidRPr="00C94CE5">
              <w:rPr>
                <w:sz w:val="18"/>
                <w:szCs w:val="18"/>
              </w:rPr>
              <w:t>ooOoo</w:t>
            </w:r>
            <w:proofErr w:type="spellEnd"/>
            <w:r w:rsidRPr="00C94CE5">
              <w:rPr>
                <w:sz w:val="18"/>
                <w:szCs w:val="18"/>
              </w:rPr>
              <w:t>—</w:t>
            </w:r>
          </w:p>
          <w:p w14:paraId="0B399E34" w14:textId="77777777" w:rsidR="00DD7190" w:rsidRPr="000F0AC8" w:rsidRDefault="00DD7190" w:rsidP="005C4532">
            <w:pPr>
              <w:pStyle w:val="Corpsdetexte3"/>
              <w:rPr>
                <w:b/>
                <w:szCs w:val="32"/>
              </w:rPr>
            </w:pPr>
            <w:r w:rsidRPr="000F0AC8">
              <w:rPr>
                <w:b/>
                <w:szCs w:val="32"/>
              </w:rPr>
              <w:t>Le bénéficiaire</w:t>
            </w:r>
            <w:r>
              <w:rPr>
                <w:b/>
                <w:szCs w:val="32"/>
              </w:rPr>
              <w:t xml:space="preserve"> de l’aide de L’AGENCE RURALE</w:t>
            </w:r>
          </w:p>
          <w:p w14:paraId="3C76E3B1" w14:textId="77777777" w:rsidR="00DD7190" w:rsidRPr="00C87969" w:rsidRDefault="00DD7190" w:rsidP="005C4532">
            <w:pPr>
              <w:pStyle w:val="Corpsdetexte3"/>
              <w:rPr>
                <w:i w:val="0"/>
              </w:rPr>
            </w:pPr>
            <w:r w:rsidRPr="00C87969">
              <w:rPr>
                <w:i w:val="0"/>
              </w:rPr>
              <w:t>***</w:t>
            </w:r>
          </w:p>
          <w:p w14:paraId="3809DCFC" w14:textId="77777777" w:rsidR="00DD7190" w:rsidRPr="0019569C" w:rsidRDefault="00DD7190" w:rsidP="005C4532">
            <w:pPr>
              <w:pStyle w:val="Corpsdetexte3"/>
              <w:rPr>
                <w:rFonts w:ascii="Calibri" w:hAnsi="Calibri" w:cs="Calibri"/>
              </w:rPr>
            </w:pPr>
            <w:r w:rsidRPr="0019569C">
              <w:rPr>
                <w:b/>
                <w:szCs w:val="32"/>
              </w:rPr>
              <w:t>M. (Mme)_____________________</w:t>
            </w:r>
            <w:r w:rsidRPr="0019569C">
              <w:rPr>
                <w:rFonts w:ascii="Calibri" w:hAnsi="Calibri" w:cs="Calibri"/>
              </w:rPr>
              <w:t xml:space="preserve">  </w:t>
            </w:r>
            <w:r w:rsidRPr="0019569C">
              <w:rPr>
                <w:rFonts w:ascii="Calibri" w:hAnsi="Calibri" w:cs="Calibri"/>
                <w:u w:val="single"/>
              </w:rPr>
              <w:t xml:space="preserve">                     </w:t>
            </w:r>
          </w:p>
        </w:tc>
      </w:tr>
    </w:tbl>
    <w:p w14:paraId="38023E96" w14:textId="77777777" w:rsidR="00CF1FC1" w:rsidRPr="005C5DA0" w:rsidRDefault="00CF1FC1" w:rsidP="001C173F">
      <w:pPr>
        <w:rPr>
          <w:rFonts w:asciiTheme="minorHAnsi" w:hAnsiTheme="minorHAnsi" w:cstheme="minorHAnsi"/>
        </w:rPr>
      </w:pPr>
    </w:p>
    <w:p w14:paraId="4927D277" w14:textId="77777777" w:rsidR="00CF1FC1" w:rsidRPr="005C5DA0" w:rsidRDefault="00CF1FC1" w:rsidP="001C173F">
      <w:pPr>
        <w:rPr>
          <w:rFonts w:asciiTheme="minorHAnsi" w:hAnsiTheme="minorHAnsi" w:cstheme="minorHAnsi"/>
        </w:rPr>
      </w:pPr>
    </w:p>
    <w:p w14:paraId="17C1EE22" w14:textId="77777777" w:rsidR="00CF1FC1" w:rsidRPr="005C5DA0" w:rsidRDefault="00CF1FC1" w:rsidP="001C173F">
      <w:pPr>
        <w:rPr>
          <w:rFonts w:asciiTheme="minorHAnsi" w:hAnsiTheme="minorHAnsi" w:cstheme="minorHAnsi"/>
        </w:rPr>
      </w:pPr>
    </w:p>
    <w:p w14:paraId="05D94C19" w14:textId="77777777" w:rsidR="00CF1FC1" w:rsidRPr="005C5DA0" w:rsidRDefault="00CF1FC1" w:rsidP="001C173F">
      <w:pPr>
        <w:rPr>
          <w:rFonts w:asciiTheme="minorHAnsi" w:hAnsiTheme="minorHAnsi" w:cstheme="minorHAnsi"/>
        </w:rPr>
      </w:pPr>
    </w:p>
    <w:p w14:paraId="1BDF8A83" w14:textId="7D0D249D" w:rsidR="00CF1FC1" w:rsidRPr="005C5DA0" w:rsidRDefault="00CF1FC1" w:rsidP="001C173F">
      <w:pPr>
        <w:pBdr>
          <w:top w:val="single" w:sz="4" w:space="1" w:color="auto"/>
          <w:left w:val="single" w:sz="4" w:space="4" w:color="auto"/>
          <w:bottom w:val="single" w:sz="4" w:space="1" w:color="auto"/>
          <w:right w:val="single" w:sz="4" w:space="4" w:color="auto"/>
        </w:pBdr>
        <w:jc w:val="center"/>
        <w:rPr>
          <w:rFonts w:asciiTheme="minorHAnsi" w:hAnsiTheme="minorHAnsi" w:cstheme="minorHAnsi"/>
          <w:i/>
          <w:iCs/>
          <w:caps/>
          <w:sz w:val="44"/>
          <w:szCs w:val="44"/>
          <w:lang w:eastAsia="fr-FR"/>
        </w:rPr>
      </w:pPr>
      <w:r w:rsidRPr="005C5DA0">
        <w:rPr>
          <w:rFonts w:asciiTheme="minorHAnsi" w:hAnsiTheme="minorHAnsi" w:cstheme="minorHAnsi"/>
          <w:i/>
          <w:iCs/>
          <w:caps/>
          <w:sz w:val="44"/>
          <w:szCs w:val="44"/>
          <w:lang w:eastAsia="fr-FR"/>
        </w:rPr>
        <w:t xml:space="preserve">programme </w:t>
      </w:r>
      <w:r w:rsidR="00EC68A5" w:rsidRPr="005C5DA0">
        <w:rPr>
          <w:rFonts w:asciiTheme="minorHAnsi" w:hAnsiTheme="minorHAnsi" w:cstheme="minorHAnsi"/>
          <w:i/>
          <w:iCs/>
          <w:caps/>
          <w:sz w:val="44"/>
          <w:szCs w:val="44"/>
          <w:lang w:eastAsia="fr-FR"/>
        </w:rPr>
        <w:t>DE L’</w:t>
      </w:r>
      <w:r w:rsidR="0053724E">
        <w:rPr>
          <w:rFonts w:asciiTheme="minorHAnsi" w:hAnsiTheme="minorHAnsi" w:cstheme="minorHAnsi"/>
          <w:i/>
          <w:iCs/>
          <w:caps/>
          <w:sz w:val="44"/>
          <w:szCs w:val="44"/>
          <w:lang w:eastAsia="fr-FR"/>
        </w:rPr>
        <w:t>Agence rurale</w:t>
      </w:r>
    </w:p>
    <w:p w14:paraId="69D17258" w14:textId="77777777" w:rsidR="00CF1FC1" w:rsidRPr="005C5DA0" w:rsidRDefault="00CF1FC1" w:rsidP="001C173F">
      <w:pPr>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r w:rsidRPr="005C5DA0">
        <w:rPr>
          <w:rFonts w:asciiTheme="minorHAnsi" w:hAnsiTheme="minorHAnsi" w:cstheme="minorHAnsi"/>
          <w:i/>
          <w:iCs/>
          <w:caps/>
          <w:sz w:val="44"/>
          <w:szCs w:val="44"/>
          <w:lang w:eastAsia="fr-FR"/>
        </w:rPr>
        <w:t xml:space="preserve"> Création de retenues collinaires</w:t>
      </w:r>
    </w:p>
    <w:p w14:paraId="231C80FF" w14:textId="77777777" w:rsidR="00CF1FC1" w:rsidRPr="005C5DA0" w:rsidRDefault="00CF1FC1" w:rsidP="001C173F">
      <w:pPr>
        <w:rPr>
          <w:rFonts w:asciiTheme="minorHAnsi" w:hAnsiTheme="minorHAnsi" w:cstheme="minorHAnsi"/>
        </w:rPr>
      </w:pPr>
    </w:p>
    <w:p w14:paraId="178D871D" w14:textId="77777777" w:rsidR="00CF1FC1" w:rsidRPr="005C5DA0" w:rsidRDefault="00CF1FC1" w:rsidP="001C173F">
      <w:pPr>
        <w:rPr>
          <w:rFonts w:asciiTheme="minorHAnsi" w:hAnsiTheme="minorHAnsi" w:cstheme="minorHAnsi"/>
        </w:rPr>
      </w:pPr>
    </w:p>
    <w:p w14:paraId="2B851A29" w14:textId="77777777" w:rsidR="00CF1FC1" w:rsidRPr="005C5DA0" w:rsidRDefault="00CF1FC1" w:rsidP="001C173F">
      <w:pPr>
        <w:pStyle w:val="Titre9"/>
        <w:pBdr>
          <w:top w:val="double" w:sz="6" w:space="0" w:color="auto" w:shadow="1"/>
          <w:left w:val="double" w:sz="6" w:space="1" w:color="auto" w:shadow="1"/>
          <w:bottom w:val="double" w:sz="6" w:space="1" w:color="auto" w:shadow="1"/>
          <w:right w:val="double" w:sz="6" w:space="1" w:color="auto" w:shadow="1"/>
        </w:pBdr>
        <w:shd w:val="pct10" w:color="auto" w:fill="auto"/>
        <w:spacing w:before="0" w:after="0" w:line="276" w:lineRule="auto"/>
        <w:ind w:left="360"/>
        <w:jc w:val="center"/>
        <w:rPr>
          <w:rFonts w:asciiTheme="minorHAnsi" w:hAnsiTheme="minorHAnsi" w:cstheme="minorHAnsi"/>
          <w:i w:val="0"/>
          <w:caps/>
          <w:color w:val="000000"/>
          <w:sz w:val="28"/>
        </w:rPr>
      </w:pPr>
      <w:r w:rsidRPr="005C5DA0">
        <w:rPr>
          <w:rFonts w:asciiTheme="minorHAnsi" w:hAnsiTheme="minorHAnsi" w:cstheme="minorHAnsi"/>
          <w:i w:val="0"/>
          <w:caps/>
          <w:color w:val="000000"/>
          <w:sz w:val="28"/>
        </w:rPr>
        <w:t xml:space="preserve"> cahier des charges </w:t>
      </w:r>
    </w:p>
    <w:p w14:paraId="2C495A55" w14:textId="77777777" w:rsidR="00CF1FC1" w:rsidRPr="005C5DA0" w:rsidRDefault="00CF1FC1" w:rsidP="001C173F">
      <w:pPr>
        <w:rPr>
          <w:rFonts w:asciiTheme="minorHAnsi" w:hAnsiTheme="minorHAnsi" w:cstheme="minorHAnsi"/>
        </w:rPr>
      </w:pPr>
    </w:p>
    <w:p w14:paraId="151B34A4" w14:textId="77777777" w:rsidR="00CF1FC1" w:rsidRPr="005C5DA0" w:rsidRDefault="00CF1FC1" w:rsidP="001C173F">
      <w:pPr>
        <w:rPr>
          <w:rFonts w:asciiTheme="minorHAnsi" w:hAnsiTheme="minorHAnsi" w:cstheme="minorHAnsi"/>
        </w:rPr>
      </w:pPr>
    </w:p>
    <w:p w14:paraId="4FBF2F2D" w14:textId="77777777" w:rsidR="00CF1FC1" w:rsidRPr="005C5DA0" w:rsidRDefault="00CF1FC1" w:rsidP="001C173F">
      <w:pPr>
        <w:rPr>
          <w:rFonts w:asciiTheme="minorHAnsi" w:hAnsiTheme="minorHAnsi" w:cstheme="minorHAnsi"/>
        </w:rPr>
      </w:pPr>
    </w:p>
    <w:p w14:paraId="7481A2A4" w14:textId="77777777" w:rsidR="00CF1FC1" w:rsidRPr="005C5DA0" w:rsidRDefault="00CF1FC1" w:rsidP="001C173F">
      <w:pPr>
        <w:rPr>
          <w:rFonts w:asciiTheme="minorHAnsi" w:hAnsiTheme="minorHAnsi" w:cstheme="minorHAnsi"/>
        </w:rPr>
      </w:pPr>
    </w:p>
    <w:p w14:paraId="2C4970DB" w14:textId="3BB87DC4" w:rsidR="00CF1FC1" w:rsidRPr="005C5DA0" w:rsidRDefault="005C5DA0" w:rsidP="001C173F">
      <w:pPr>
        <w:jc w:val="right"/>
        <w:rPr>
          <w:rFonts w:asciiTheme="minorHAnsi" w:hAnsiTheme="minorHAnsi" w:cstheme="minorHAnsi"/>
        </w:rPr>
      </w:pPr>
      <w:r>
        <w:rPr>
          <w:rFonts w:asciiTheme="minorHAnsi" w:hAnsiTheme="minorHAnsi" w:cstheme="minorHAnsi"/>
        </w:rPr>
        <w:t>Janvier 2020</w:t>
      </w:r>
    </w:p>
    <w:p w14:paraId="187B3E07" w14:textId="77777777" w:rsidR="00CF1FC1" w:rsidRPr="005C5DA0" w:rsidRDefault="00CF1FC1" w:rsidP="001C173F">
      <w:pPr>
        <w:rPr>
          <w:rFonts w:asciiTheme="minorHAnsi" w:hAnsiTheme="minorHAnsi" w:cstheme="minorHAnsi"/>
        </w:rPr>
        <w:sectPr w:rsidR="00CF1FC1" w:rsidRPr="005C5DA0" w:rsidSect="00AF435E">
          <w:headerReference w:type="default" r:id="rId8"/>
          <w:footerReference w:type="default" r:id="rId9"/>
          <w:pgSz w:w="11906" w:h="16838"/>
          <w:pgMar w:top="1417" w:right="1417" w:bottom="1417" w:left="1417" w:header="708" w:footer="708" w:gutter="0"/>
          <w:cols w:space="708"/>
          <w:titlePg/>
          <w:rtlGutter/>
          <w:docGrid w:linePitch="360"/>
        </w:sectPr>
      </w:pPr>
    </w:p>
    <w:p w14:paraId="4B075C6C" w14:textId="77777777" w:rsidR="00CF1FC1" w:rsidRPr="005C5DA0" w:rsidRDefault="00CF1FC1" w:rsidP="00571827">
      <w:pPr>
        <w:autoSpaceDE w:val="0"/>
        <w:autoSpaceDN w:val="0"/>
        <w:adjustRightInd w:val="0"/>
        <w:spacing w:after="0" w:line="240" w:lineRule="auto"/>
        <w:rPr>
          <w:rFonts w:asciiTheme="minorHAnsi" w:hAnsiTheme="minorHAnsi" w:cstheme="minorHAnsi"/>
          <w:b/>
          <w:bCs/>
          <w:color w:val="000000"/>
          <w:sz w:val="24"/>
          <w:szCs w:val="18"/>
        </w:rPr>
      </w:pPr>
      <w:r w:rsidRPr="005C5DA0">
        <w:rPr>
          <w:rFonts w:asciiTheme="minorHAnsi" w:hAnsiTheme="minorHAnsi" w:cstheme="minorHAnsi"/>
          <w:b/>
          <w:bCs/>
          <w:color w:val="000000"/>
          <w:sz w:val="24"/>
          <w:szCs w:val="18"/>
        </w:rPr>
        <w:lastRenderedPageBreak/>
        <w:t>1 – Généralités</w:t>
      </w:r>
    </w:p>
    <w:p w14:paraId="747178D1" w14:textId="77777777" w:rsidR="00CF1FC1" w:rsidRPr="005C5DA0" w:rsidRDefault="00CF1FC1" w:rsidP="00571827">
      <w:pPr>
        <w:autoSpaceDE w:val="0"/>
        <w:autoSpaceDN w:val="0"/>
        <w:adjustRightInd w:val="0"/>
        <w:spacing w:after="0" w:line="240" w:lineRule="auto"/>
        <w:rPr>
          <w:rFonts w:asciiTheme="minorHAnsi" w:hAnsiTheme="minorHAnsi" w:cstheme="minorHAnsi"/>
          <w:b/>
          <w:bCs/>
          <w:color w:val="000000"/>
          <w:sz w:val="24"/>
          <w:szCs w:val="18"/>
        </w:rPr>
      </w:pPr>
    </w:p>
    <w:p w14:paraId="4034E51C" w14:textId="1AEDC6A1" w:rsidR="00CF1FC1" w:rsidRDefault="00BF30D7" w:rsidP="001C173F">
      <w:pPr>
        <w:autoSpaceDE w:val="0"/>
        <w:autoSpaceDN w:val="0"/>
        <w:adjustRightInd w:val="0"/>
        <w:spacing w:after="0" w:line="240" w:lineRule="auto"/>
        <w:jc w:val="both"/>
        <w:rPr>
          <w:rFonts w:asciiTheme="minorHAnsi" w:hAnsiTheme="minorHAnsi" w:cstheme="minorHAnsi"/>
          <w:color w:val="000000"/>
        </w:rPr>
      </w:pPr>
      <w:r w:rsidRPr="005C5DA0">
        <w:rPr>
          <w:rFonts w:asciiTheme="minorHAnsi" w:hAnsiTheme="minorHAnsi" w:cstheme="minorHAnsi"/>
        </w:rPr>
        <w:t>Le présent Cahier des c</w:t>
      </w:r>
      <w:r w:rsidR="00CF1FC1" w:rsidRPr="005C5DA0">
        <w:rPr>
          <w:rFonts w:asciiTheme="minorHAnsi" w:hAnsiTheme="minorHAnsi" w:cstheme="minorHAnsi"/>
        </w:rPr>
        <w:t xml:space="preserve">harges </w:t>
      </w:r>
      <w:r w:rsidRPr="005C5DA0">
        <w:rPr>
          <w:rFonts w:asciiTheme="minorHAnsi" w:hAnsiTheme="minorHAnsi" w:cstheme="minorHAnsi"/>
        </w:rPr>
        <w:t>à l’attention des entreprises</w:t>
      </w:r>
      <w:r w:rsidR="00CF1FC1" w:rsidRPr="005C5DA0">
        <w:rPr>
          <w:rFonts w:asciiTheme="minorHAnsi" w:hAnsiTheme="minorHAnsi" w:cstheme="minorHAnsi"/>
        </w:rPr>
        <w:t xml:space="preserve"> définit les spécifications </w:t>
      </w:r>
      <w:r w:rsidR="00CF1FC1" w:rsidRPr="005C5DA0">
        <w:rPr>
          <w:rFonts w:asciiTheme="minorHAnsi" w:hAnsiTheme="minorHAnsi" w:cstheme="minorHAnsi"/>
          <w:color w:val="000000"/>
        </w:rPr>
        <w:t xml:space="preserve">des matériaux </w:t>
      </w:r>
      <w:r w:rsidR="00CF1FC1" w:rsidRPr="005C5DA0">
        <w:rPr>
          <w:rFonts w:asciiTheme="minorHAnsi" w:hAnsiTheme="minorHAnsi" w:cstheme="minorHAnsi"/>
        </w:rPr>
        <w:t>ainsi que les conditions d’exécution des travaux de réalisation ou de réhabilitation de retenues</w:t>
      </w:r>
      <w:r w:rsidR="00CF1FC1" w:rsidRPr="0055336D">
        <w:rPr>
          <w:rFonts w:asciiTheme="minorHAnsi" w:hAnsiTheme="minorHAnsi" w:cstheme="minorHAnsi"/>
          <w:color w:val="FF0000"/>
        </w:rPr>
        <w:t xml:space="preserve"> </w:t>
      </w:r>
      <w:r w:rsidR="00CF1FC1" w:rsidRPr="005C5DA0">
        <w:rPr>
          <w:rFonts w:asciiTheme="minorHAnsi" w:hAnsiTheme="minorHAnsi" w:cstheme="minorHAnsi"/>
        </w:rPr>
        <w:t>collinaires individuelles à usages agricoles</w:t>
      </w:r>
      <w:r w:rsidR="00CF1FC1" w:rsidRPr="005C5DA0">
        <w:rPr>
          <w:rFonts w:asciiTheme="minorHAnsi" w:hAnsiTheme="minorHAnsi" w:cstheme="minorHAnsi"/>
          <w:color w:val="000000"/>
        </w:rPr>
        <w:t xml:space="preserve"> qui sont indispensables au développement économique de l’exploitation agricole qu’elles desservent.</w:t>
      </w:r>
    </w:p>
    <w:p w14:paraId="4DA90088" w14:textId="77777777" w:rsidR="005C5DA0" w:rsidRPr="005C5DA0" w:rsidRDefault="005C5DA0" w:rsidP="001C173F">
      <w:pPr>
        <w:autoSpaceDE w:val="0"/>
        <w:autoSpaceDN w:val="0"/>
        <w:adjustRightInd w:val="0"/>
        <w:spacing w:after="0" w:line="240" w:lineRule="auto"/>
        <w:jc w:val="both"/>
        <w:rPr>
          <w:rFonts w:asciiTheme="minorHAnsi" w:hAnsiTheme="minorHAnsi" w:cstheme="minorHAnsi"/>
        </w:rPr>
      </w:pPr>
    </w:p>
    <w:p w14:paraId="165998AA" w14:textId="46B4C96B" w:rsidR="00CF1FC1" w:rsidRPr="005C5DA0" w:rsidRDefault="00CF1FC1" w:rsidP="001C173F">
      <w:p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t>L</w:t>
      </w:r>
      <w:r w:rsidR="00DD7190">
        <w:rPr>
          <w:rFonts w:asciiTheme="minorHAnsi" w:hAnsiTheme="minorHAnsi" w:cstheme="minorHAnsi"/>
        </w:rPr>
        <w:t xml:space="preserve">a maitrise d’œuvre </w:t>
      </w:r>
      <w:r w:rsidRPr="005C5DA0">
        <w:rPr>
          <w:rFonts w:asciiTheme="minorHAnsi" w:hAnsiTheme="minorHAnsi" w:cstheme="minorHAnsi"/>
        </w:rPr>
        <w:t xml:space="preserve">de </w:t>
      </w:r>
      <w:r w:rsidR="00BF30D7" w:rsidRPr="005C5DA0">
        <w:rPr>
          <w:rFonts w:asciiTheme="minorHAnsi" w:hAnsiTheme="minorHAnsi" w:cstheme="minorHAnsi"/>
        </w:rPr>
        <w:t xml:space="preserve">l’opération est assurée par </w:t>
      </w:r>
      <w:r w:rsidR="00DD7190">
        <w:rPr>
          <w:rFonts w:asciiTheme="minorHAnsi" w:hAnsiTheme="minorHAnsi" w:cstheme="minorHAnsi"/>
        </w:rPr>
        <w:t xml:space="preserve">un bureau </w:t>
      </w:r>
      <w:r w:rsidR="000A0D98">
        <w:rPr>
          <w:rFonts w:asciiTheme="minorHAnsi" w:hAnsiTheme="minorHAnsi" w:cstheme="minorHAnsi"/>
        </w:rPr>
        <w:t xml:space="preserve">d’étude </w:t>
      </w:r>
      <w:proofErr w:type="spellStart"/>
      <w:r w:rsidR="000A0D98">
        <w:rPr>
          <w:rFonts w:asciiTheme="minorHAnsi" w:hAnsiTheme="minorHAnsi" w:cstheme="minorHAnsi"/>
        </w:rPr>
        <w:t>xxxxx</w:t>
      </w:r>
      <w:proofErr w:type="spellEnd"/>
      <w:r w:rsidRPr="005C5DA0">
        <w:rPr>
          <w:rFonts w:asciiTheme="minorHAnsi" w:hAnsiTheme="minorHAnsi" w:cstheme="minorHAnsi"/>
        </w:rPr>
        <w:t>.</w:t>
      </w:r>
      <w:r w:rsidR="00DD7190">
        <w:rPr>
          <w:rFonts w:asciiTheme="minorHAnsi" w:hAnsiTheme="minorHAnsi" w:cstheme="minorHAnsi"/>
        </w:rPr>
        <w:t xml:space="preserve"> </w:t>
      </w:r>
      <w:r w:rsidR="00BF30D7" w:rsidRPr="005C5DA0">
        <w:rPr>
          <w:rFonts w:asciiTheme="minorHAnsi" w:hAnsiTheme="minorHAnsi" w:cstheme="minorHAnsi"/>
        </w:rPr>
        <w:t>À</w:t>
      </w:r>
      <w:r w:rsidRPr="005C5DA0">
        <w:rPr>
          <w:rFonts w:asciiTheme="minorHAnsi" w:hAnsiTheme="minorHAnsi" w:cstheme="minorHAnsi"/>
        </w:rPr>
        <w:t xml:space="preserve"> ce titre</w:t>
      </w:r>
      <w:r w:rsidR="00BF30D7" w:rsidRPr="005C5DA0">
        <w:rPr>
          <w:rFonts w:asciiTheme="minorHAnsi" w:hAnsiTheme="minorHAnsi" w:cstheme="minorHAnsi"/>
        </w:rPr>
        <w:t>,</w:t>
      </w:r>
      <w:r w:rsidRPr="005C5DA0">
        <w:rPr>
          <w:rFonts w:asciiTheme="minorHAnsi" w:hAnsiTheme="minorHAnsi" w:cstheme="minorHAnsi"/>
        </w:rPr>
        <w:t xml:space="preserve"> l’entreprise devra se conformer aux prescriptions faites sur le chantier par </w:t>
      </w:r>
      <w:r w:rsidR="00DD7190">
        <w:rPr>
          <w:rFonts w:asciiTheme="minorHAnsi" w:hAnsiTheme="minorHAnsi" w:cstheme="minorHAnsi"/>
        </w:rPr>
        <w:t>le bureau d’étude</w:t>
      </w:r>
      <w:r w:rsidRPr="005C5DA0">
        <w:rPr>
          <w:rFonts w:asciiTheme="minorHAnsi" w:hAnsiTheme="minorHAnsi" w:cstheme="minorHAnsi"/>
        </w:rPr>
        <w:t xml:space="preserve"> en charge du dossier.</w:t>
      </w:r>
    </w:p>
    <w:p w14:paraId="06425CEC" w14:textId="6EECA821" w:rsidR="00CF1FC1" w:rsidRPr="005C5DA0" w:rsidRDefault="00CF1FC1" w:rsidP="001C173F">
      <w:pPr>
        <w:autoSpaceDE w:val="0"/>
        <w:autoSpaceDN w:val="0"/>
        <w:adjustRightInd w:val="0"/>
        <w:spacing w:after="0" w:line="240" w:lineRule="auto"/>
        <w:jc w:val="both"/>
        <w:rPr>
          <w:rFonts w:asciiTheme="minorHAnsi" w:hAnsiTheme="minorHAnsi" w:cstheme="minorHAnsi"/>
          <w:color w:val="000000"/>
        </w:rPr>
      </w:pPr>
      <w:r w:rsidRPr="005C5DA0">
        <w:rPr>
          <w:rFonts w:asciiTheme="minorHAnsi" w:hAnsiTheme="minorHAnsi" w:cstheme="minorHAnsi"/>
          <w:color w:val="000000"/>
        </w:rPr>
        <w:t>La maîtrise d’ouvrage de l’opération est assurée par le propriétaire de la retenue collinaire qui participe conjointement au financement des travaux avec l’Agence</w:t>
      </w:r>
      <w:r w:rsidR="00EC68A5" w:rsidRPr="005C5DA0">
        <w:rPr>
          <w:rFonts w:asciiTheme="minorHAnsi" w:hAnsiTheme="minorHAnsi" w:cstheme="minorHAnsi"/>
          <w:color w:val="000000"/>
        </w:rPr>
        <w:t xml:space="preserve"> Rurale</w:t>
      </w:r>
      <w:r w:rsidRPr="005C5DA0">
        <w:rPr>
          <w:rFonts w:asciiTheme="minorHAnsi" w:hAnsiTheme="minorHAnsi" w:cstheme="minorHAnsi"/>
          <w:color w:val="000000"/>
        </w:rPr>
        <w:t xml:space="preserve">. </w:t>
      </w:r>
    </w:p>
    <w:p w14:paraId="3AF36ED3" w14:textId="77777777" w:rsidR="00CF1FC1" w:rsidRPr="005C5DA0" w:rsidRDefault="00CF1FC1" w:rsidP="001C173F">
      <w:pPr>
        <w:autoSpaceDE w:val="0"/>
        <w:autoSpaceDN w:val="0"/>
        <w:adjustRightInd w:val="0"/>
        <w:spacing w:after="0" w:line="240" w:lineRule="auto"/>
        <w:rPr>
          <w:rFonts w:asciiTheme="minorHAnsi" w:hAnsiTheme="minorHAnsi" w:cstheme="minorHAnsi"/>
          <w:color w:val="000000"/>
          <w:sz w:val="18"/>
          <w:szCs w:val="18"/>
        </w:rPr>
      </w:pPr>
    </w:p>
    <w:p w14:paraId="27EF6B1F" w14:textId="77777777" w:rsidR="00CF1FC1" w:rsidRPr="005C5DA0" w:rsidRDefault="00CF1FC1" w:rsidP="001C173F">
      <w:pPr>
        <w:autoSpaceDE w:val="0"/>
        <w:autoSpaceDN w:val="0"/>
        <w:adjustRightInd w:val="0"/>
        <w:spacing w:after="0" w:line="240" w:lineRule="auto"/>
        <w:rPr>
          <w:rFonts w:asciiTheme="minorHAnsi" w:hAnsiTheme="minorHAnsi" w:cstheme="minorHAnsi"/>
        </w:rPr>
      </w:pPr>
    </w:p>
    <w:p w14:paraId="26ED4F44" w14:textId="77777777" w:rsidR="00CF1FC1" w:rsidRPr="005C5DA0" w:rsidRDefault="00CF1FC1" w:rsidP="001C173F">
      <w:pPr>
        <w:autoSpaceDE w:val="0"/>
        <w:autoSpaceDN w:val="0"/>
        <w:adjustRightInd w:val="0"/>
        <w:spacing w:after="0" w:line="240" w:lineRule="auto"/>
        <w:rPr>
          <w:rFonts w:asciiTheme="minorHAnsi" w:hAnsiTheme="minorHAnsi" w:cstheme="minorHAnsi"/>
          <w:b/>
          <w:bCs/>
          <w:color w:val="000000"/>
          <w:sz w:val="24"/>
          <w:szCs w:val="18"/>
        </w:rPr>
      </w:pPr>
      <w:r w:rsidRPr="005C5DA0">
        <w:rPr>
          <w:rFonts w:asciiTheme="minorHAnsi" w:hAnsiTheme="minorHAnsi" w:cstheme="minorHAnsi"/>
          <w:b/>
          <w:bCs/>
          <w:color w:val="000000"/>
          <w:sz w:val="24"/>
          <w:szCs w:val="18"/>
        </w:rPr>
        <w:t>2 - Etendue des travaux</w:t>
      </w:r>
    </w:p>
    <w:p w14:paraId="7906B6B8" w14:textId="77777777" w:rsidR="00CF1FC1" w:rsidRPr="005C5DA0" w:rsidRDefault="00CF1FC1" w:rsidP="001C173F">
      <w:pPr>
        <w:autoSpaceDE w:val="0"/>
        <w:autoSpaceDN w:val="0"/>
        <w:adjustRightInd w:val="0"/>
        <w:spacing w:after="0" w:line="240" w:lineRule="auto"/>
        <w:rPr>
          <w:rFonts w:asciiTheme="minorHAnsi" w:hAnsiTheme="minorHAnsi" w:cstheme="minorHAnsi"/>
          <w:b/>
          <w:bCs/>
          <w:color w:val="000000"/>
          <w:sz w:val="24"/>
          <w:szCs w:val="18"/>
        </w:rPr>
      </w:pPr>
    </w:p>
    <w:p w14:paraId="119CBAF1" w14:textId="77777777" w:rsidR="00CF1FC1" w:rsidRPr="005C5DA0" w:rsidRDefault="00CF1FC1" w:rsidP="00571827">
      <w:pPr>
        <w:autoSpaceDE w:val="0"/>
        <w:autoSpaceDN w:val="0"/>
        <w:adjustRightInd w:val="0"/>
        <w:spacing w:after="0" w:line="240" w:lineRule="auto"/>
        <w:rPr>
          <w:rFonts w:asciiTheme="minorHAnsi" w:hAnsiTheme="minorHAnsi" w:cstheme="minorHAnsi"/>
        </w:rPr>
      </w:pPr>
      <w:r w:rsidRPr="005C5DA0">
        <w:rPr>
          <w:rFonts w:asciiTheme="minorHAnsi" w:hAnsiTheme="minorHAnsi" w:cstheme="minorHAnsi"/>
        </w:rPr>
        <w:t>Les travaux comprennent les principaux postes suivants :</w:t>
      </w:r>
    </w:p>
    <w:p w14:paraId="44BC5A09" w14:textId="77777777" w:rsidR="00CF1FC1" w:rsidRPr="005C5DA0" w:rsidRDefault="00CF1FC1" w:rsidP="00571827">
      <w:pPr>
        <w:autoSpaceDE w:val="0"/>
        <w:autoSpaceDN w:val="0"/>
        <w:adjustRightInd w:val="0"/>
        <w:spacing w:after="0" w:line="240" w:lineRule="auto"/>
        <w:rPr>
          <w:rFonts w:asciiTheme="minorHAnsi" w:hAnsiTheme="minorHAnsi" w:cstheme="minorHAnsi"/>
        </w:rPr>
      </w:pPr>
    </w:p>
    <w:p w14:paraId="08D6E4BD" w14:textId="77777777" w:rsidR="00CF1FC1" w:rsidRPr="005C5DA0" w:rsidRDefault="00CF1FC1" w:rsidP="00571827">
      <w:pPr>
        <w:pStyle w:val="Paragraphedeliste"/>
        <w:numPr>
          <w:ilvl w:val="0"/>
          <w:numId w:val="1"/>
        </w:numPr>
        <w:autoSpaceDE w:val="0"/>
        <w:autoSpaceDN w:val="0"/>
        <w:adjustRightInd w:val="0"/>
        <w:spacing w:after="0" w:line="240" w:lineRule="auto"/>
        <w:rPr>
          <w:rFonts w:asciiTheme="minorHAnsi" w:hAnsiTheme="minorHAnsi" w:cstheme="minorHAnsi"/>
        </w:rPr>
      </w:pPr>
      <w:r w:rsidRPr="005C5DA0">
        <w:rPr>
          <w:rFonts w:asciiTheme="minorHAnsi" w:hAnsiTheme="minorHAnsi" w:cstheme="minorHAnsi"/>
        </w:rPr>
        <w:t xml:space="preserve">Le décapage de la terre végétale </w:t>
      </w:r>
    </w:p>
    <w:p w14:paraId="3711D57E" w14:textId="07FAE849" w:rsidR="00CF1FC1" w:rsidRPr="005C5DA0" w:rsidRDefault="00CF1FC1" w:rsidP="00571827">
      <w:pPr>
        <w:pStyle w:val="Paragraphedeliste"/>
        <w:numPr>
          <w:ilvl w:val="0"/>
          <w:numId w:val="1"/>
        </w:numPr>
        <w:autoSpaceDE w:val="0"/>
        <w:autoSpaceDN w:val="0"/>
        <w:adjustRightInd w:val="0"/>
        <w:spacing w:after="0" w:line="240" w:lineRule="auto"/>
        <w:rPr>
          <w:rFonts w:asciiTheme="minorHAnsi" w:hAnsiTheme="minorHAnsi" w:cstheme="minorHAnsi"/>
        </w:rPr>
      </w:pPr>
      <w:r w:rsidRPr="005C5DA0">
        <w:rPr>
          <w:rFonts w:asciiTheme="minorHAnsi" w:hAnsiTheme="minorHAnsi" w:cstheme="minorHAnsi"/>
        </w:rPr>
        <w:t xml:space="preserve">Le prélèvement sur la zone d’emprunt  </w:t>
      </w:r>
    </w:p>
    <w:p w14:paraId="42380A68" w14:textId="77777777" w:rsidR="00CF1FC1" w:rsidRPr="005C5DA0" w:rsidRDefault="00CF1FC1" w:rsidP="00571827">
      <w:pPr>
        <w:pStyle w:val="Paragraphedeliste"/>
        <w:numPr>
          <w:ilvl w:val="0"/>
          <w:numId w:val="1"/>
        </w:numPr>
        <w:autoSpaceDE w:val="0"/>
        <w:autoSpaceDN w:val="0"/>
        <w:adjustRightInd w:val="0"/>
        <w:spacing w:after="0" w:line="240" w:lineRule="auto"/>
        <w:rPr>
          <w:rFonts w:asciiTheme="minorHAnsi" w:hAnsiTheme="minorHAnsi" w:cstheme="minorHAnsi"/>
        </w:rPr>
      </w:pPr>
      <w:r w:rsidRPr="005C5DA0">
        <w:rPr>
          <w:rFonts w:asciiTheme="minorHAnsi" w:hAnsiTheme="minorHAnsi" w:cstheme="minorHAnsi"/>
        </w:rPr>
        <w:t xml:space="preserve">La mise en place de la digue en remblai compacté </w:t>
      </w:r>
    </w:p>
    <w:p w14:paraId="7AF40421" w14:textId="77777777" w:rsidR="00CF1FC1" w:rsidRPr="005C5DA0" w:rsidRDefault="00CF1FC1" w:rsidP="00571827">
      <w:pPr>
        <w:pStyle w:val="Paragraphedeliste"/>
        <w:numPr>
          <w:ilvl w:val="0"/>
          <w:numId w:val="1"/>
        </w:numPr>
        <w:autoSpaceDE w:val="0"/>
        <w:autoSpaceDN w:val="0"/>
        <w:adjustRightInd w:val="0"/>
        <w:spacing w:after="0" w:line="240" w:lineRule="auto"/>
        <w:rPr>
          <w:rFonts w:asciiTheme="minorHAnsi" w:hAnsiTheme="minorHAnsi" w:cstheme="minorHAnsi"/>
        </w:rPr>
      </w:pPr>
      <w:r w:rsidRPr="005C5DA0">
        <w:rPr>
          <w:rFonts w:asciiTheme="minorHAnsi" w:hAnsiTheme="minorHAnsi" w:cstheme="minorHAnsi"/>
        </w:rPr>
        <w:t xml:space="preserve">La mise en place du dispositif de vidange </w:t>
      </w:r>
    </w:p>
    <w:p w14:paraId="7E4F69B5" w14:textId="3FADFA62" w:rsidR="00CF1FC1" w:rsidRPr="005C5DA0" w:rsidRDefault="00CF1FC1" w:rsidP="00571827">
      <w:pPr>
        <w:pStyle w:val="Paragraphedeliste"/>
        <w:numPr>
          <w:ilvl w:val="0"/>
          <w:numId w:val="1"/>
        </w:numPr>
        <w:rPr>
          <w:rFonts w:asciiTheme="minorHAnsi" w:hAnsiTheme="minorHAnsi" w:cstheme="minorHAnsi"/>
        </w:rPr>
      </w:pPr>
      <w:r w:rsidRPr="005C5DA0">
        <w:rPr>
          <w:rFonts w:asciiTheme="minorHAnsi" w:hAnsiTheme="minorHAnsi" w:cstheme="minorHAnsi"/>
        </w:rPr>
        <w:t>La mise en place du déversoir</w:t>
      </w:r>
    </w:p>
    <w:p w14:paraId="4797518B" w14:textId="106B4E7B" w:rsidR="00CF1FC1" w:rsidRPr="005C5DA0" w:rsidRDefault="00CF1FC1" w:rsidP="00571827">
      <w:pPr>
        <w:pStyle w:val="Paragraphedeliste"/>
        <w:numPr>
          <w:ilvl w:val="0"/>
          <w:numId w:val="1"/>
        </w:numPr>
        <w:rPr>
          <w:rFonts w:asciiTheme="minorHAnsi" w:hAnsiTheme="minorHAnsi" w:cstheme="minorHAnsi"/>
        </w:rPr>
      </w:pPr>
      <w:r w:rsidRPr="005C5DA0">
        <w:rPr>
          <w:rFonts w:asciiTheme="minorHAnsi" w:hAnsiTheme="minorHAnsi" w:cstheme="minorHAnsi"/>
        </w:rPr>
        <w:t xml:space="preserve">La mise en place d’un filtre ou d’un décanteur si nécessaire  </w:t>
      </w:r>
    </w:p>
    <w:p w14:paraId="13202707" w14:textId="7FAE8618" w:rsidR="00CF1FC1" w:rsidRPr="005C5DA0" w:rsidRDefault="00CF1FC1" w:rsidP="00571827">
      <w:pPr>
        <w:pStyle w:val="Paragraphedeliste"/>
        <w:numPr>
          <w:ilvl w:val="0"/>
          <w:numId w:val="1"/>
        </w:numPr>
        <w:autoSpaceDE w:val="0"/>
        <w:autoSpaceDN w:val="0"/>
        <w:adjustRightInd w:val="0"/>
        <w:spacing w:after="0" w:line="240" w:lineRule="auto"/>
        <w:rPr>
          <w:rFonts w:asciiTheme="minorHAnsi" w:hAnsiTheme="minorHAnsi" w:cstheme="minorHAnsi"/>
        </w:rPr>
      </w:pPr>
      <w:r w:rsidRPr="005C5DA0">
        <w:rPr>
          <w:rFonts w:asciiTheme="minorHAnsi" w:hAnsiTheme="minorHAnsi" w:cstheme="minorHAnsi"/>
        </w:rPr>
        <w:t xml:space="preserve">La fourniture et pose de </w:t>
      </w:r>
      <w:r w:rsidR="00EF62E0">
        <w:rPr>
          <w:rFonts w:asciiTheme="minorHAnsi" w:hAnsiTheme="minorHAnsi" w:cstheme="minorHAnsi"/>
        </w:rPr>
        <w:t>géomembrane</w:t>
      </w:r>
      <w:r w:rsidRPr="005C5DA0">
        <w:rPr>
          <w:rFonts w:asciiTheme="minorHAnsi" w:hAnsiTheme="minorHAnsi" w:cstheme="minorHAnsi"/>
        </w:rPr>
        <w:t xml:space="preserve"> si nécessaire </w:t>
      </w:r>
    </w:p>
    <w:p w14:paraId="5385EFBD" w14:textId="77777777" w:rsidR="00CF1FC1" w:rsidRPr="005C5DA0" w:rsidRDefault="00CF1FC1" w:rsidP="009E2B9D">
      <w:pPr>
        <w:pStyle w:val="Paragraphedeliste"/>
        <w:numPr>
          <w:ilvl w:val="0"/>
          <w:numId w:val="1"/>
        </w:num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t>Les travaux de sécurisation du bassin lors des travaux (clôture hermétique et drisses de sécurité).</w:t>
      </w:r>
    </w:p>
    <w:p w14:paraId="544B0857" w14:textId="77777777" w:rsidR="00CF1FC1" w:rsidRPr="005C5DA0" w:rsidRDefault="00CF1FC1" w:rsidP="001C173F">
      <w:pPr>
        <w:autoSpaceDE w:val="0"/>
        <w:autoSpaceDN w:val="0"/>
        <w:adjustRightInd w:val="0"/>
        <w:spacing w:after="0" w:line="240" w:lineRule="auto"/>
        <w:rPr>
          <w:rFonts w:asciiTheme="minorHAnsi" w:hAnsiTheme="minorHAnsi" w:cstheme="minorHAnsi"/>
        </w:rPr>
      </w:pPr>
    </w:p>
    <w:p w14:paraId="5D8BD3E9" w14:textId="77777777" w:rsidR="00CF1FC1" w:rsidRPr="005C5DA0" w:rsidRDefault="00CF1FC1" w:rsidP="00571827">
      <w:pPr>
        <w:autoSpaceDE w:val="0"/>
        <w:autoSpaceDN w:val="0"/>
        <w:adjustRightInd w:val="0"/>
        <w:spacing w:after="0" w:line="240" w:lineRule="auto"/>
        <w:jc w:val="both"/>
        <w:rPr>
          <w:rFonts w:asciiTheme="minorHAnsi" w:hAnsiTheme="minorHAnsi" w:cstheme="minorHAnsi"/>
          <w:strike/>
        </w:rPr>
      </w:pPr>
      <w:r w:rsidRPr="005C5DA0">
        <w:rPr>
          <w:rFonts w:asciiTheme="minorHAnsi" w:hAnsiTheme="minorHAnsi" w:cstheme="minorHAnsi"/>
        </w:rPr>
        <w:t>L’entreprise aura à sa charge l’installation de chantier et son enlèvement.</w:t>
      </w:r>
    </w:p>
    <w:p w14:paraId="584D7779" w14:textId="77777777" w:rsidR="00CF1FC1" w:rsidRPr="005C5DA0" w:rsidRDefault="00CF1FC1" w:rsidP="00571827">
      <w:pPr>
        <w:autoSpaceDE w:val="0"/>
        <w:autoSpaceDN w:val="0"/>
        <w:adjustRightInd w:val="0"/>
        <w:spacing w:after="0" w:line="240" w:lineRule="auto"/>
        <w:jc w:val="both"/>
        <w:rPr>
          <w:rFonts w:asciiTheme="minorHAnsi" w:hAnsiTheme="minorHAnsi" w:cstheme="minorHAnsi"/>
        </w:rPr>
      </w:pPr>
    </w:p>
    <w:p w14:paraId="2EED3107" w14:textId="77777777" w:rsidR="00CF1FC1" w:rsidRPr="005C5DA0" w:rsidRDefault="00BF30D7" w:rsidP="00571827">
      <w:p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t>Il est d’autre part stipulé que,</w:t>
      </w:r>
      <w:r w:rsidR="00CF1FC1" w:rsidRPr="005C5DA0">
        <w:rPr>
          <w:rFonts w:asciiTheme="minorHAnsi" w:hAnsiTheme="minorHAnsi" w:cstheme="minorHAnsi"/>
        </w:rPr>
        <w:t xml:space="preserve"> tant que les installations de chantier établies sur l’emplacement mis à la disposition des entrepreneurs ne seront pas démontées et les lieux remis en état, les entrepreneurs resteront seuls responsables de tous les dommages causés aux tiers sur le chantier.</w:t>
      </w:r>
    </w:p>
    <w:p w14:paraId="5C7EABBD" w14:textId="77777777" w:rsidR="00CF1FC1" w:rsidRPr="005C5DA0" w:rsidRDefault="00CF1FC1" w:rsidP="001C173F">
      <w:pPr>
        <w:autoSpaceDE w:val="0"/>
        <w:autoSpaceDN w:val="0"/>
        <w:adjustRightInd w:val="0"/>
        <w:spacing w:after="0" w:line="240" w:lineRule="auto"/>
        <w:rPr>
          <w:rFonts w:asciiTheme="minorHAnsi" w:hAnsiTheme="minorHAnsi" w:cstheme="minorHAnsi"/>
        </w:rPr>
      </w:pPr>
    </w:p>
    <w:p w14:paraId="028F5578" w14:textId="77777777" w:rsidR="00BF30D7" w:rsidRPr="005C5DA0" w:rsidRDefault="00BF30D7" w:rsidP="001C173F">
      <w:pPr>
        <w:autoSpaceDE w:val="0"/>
        <w:autoSpaceDN w:val="0"/>
        <w:adjustRightInd w:val="0"/>
        <w:spacing w:after="0" w:line="240" w:lineRule="auto"/>
        <w:rPr>
          <w:rFonts w:asciiTheme="minorHAnsi" w:hAnsiTheme="minorHAnsi" w:cstheme="minorHAnsi"/>
        </w:rPr>
      </w:pPr>
    </w:p>
    <w:p w14:paraId="4FCE8DF9" w14:textId="77777777" w:rsidR="00CF1FC1" w:rsidRPr="005C5DA0" w:rsidRDefault="00CF1FC1" w:rsidP="001C173F">
      <w:pPr>
        <w:autoSpaceDE w:val="0"/>
        <w:autoSpaceDN w:val="0"/>
        <w:adjustRightInd w:val="0"/>
        <w:spacing w:after="0" w:line="240" w:lineRule="auto"/>
        <w:rPr>
          <w:rFonts w:asciiTheme="minorHAnsi" w:hAnsiTheme="minorHAnsi" w:cstheme="minorHAnsi"/>
          <w:b/>
          <w:bCs/>
          <w:color w:val="000000"/>
          <w:sz w:val="24"/>
          <w:szCs w:val="18"/>
        </w:rPr>
      </w:pPr>
      <w:r w:rsidRPr="005C5DA0">
        <w:rPr>
          <w:rFonts w:asciiTheme="minorHAnsi" w:hAnsiTheme="minorHAnsi" w:cstheme="minorHAnsi"/>
          <w:b/>
          <w:bCs/>
          <w:color w:val="000000"/>
          <w:sz w:val="24"/>
          <w:szCs w:val="18"/>
        </w:rPr>
        <w:t>3 - Connaissance des lieux – Prise de possession</w:t>
      </w:r>
    </w:p>
    <w:p w14:paraId="422957D6" w14:textId="77777777" w:rsidR="00CF1FC1" w:rsidRPr="005C5DA0" w:rsidRDefault="00CF1FC1" w:rsidP="001C173F">
      <w:pPr>
        <w:autoSpaceDE w:val="0"/>
        <w:autoSpaceDN w:val="0"/>
        <w:adjustRightInd w:val="0"/>
        <w:spacing w:after="0" w:line="240" w:lineRule="auto"/>
        <w:rPr>
          <w:rFonts w:asciiTheme="minorHAnsi" w:hAnsiTheme="minorHAnsi" w:cstheme="minorHAnsi"/>
          <w:b/>
          <w:bCs/>
          <w:color w:val="000000"/>
          <w:sz w:val="24"/>
          <w:szCs w:val="18"/>
        </w:rPr>
      </w:pPr>
    </w:p>
    <w:p w14:paraId="471B7712" w14:textId="77777777" w:rsidR="00CF1FC1" w:rsidRPr="005C5DA0" w:rsidRDefault="00CF1FC1" w:rsidP="00571827">
      <w:p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t>Les entrepreneurs participant à l’opération devront, sous leur responsabilité, procéder à l’étude des pièces du dossier et prendre connaissance des lieux et des éléments en relation avec l’exécution des travaux.</w:t>
      </w:r>
    </w:p>
    <w:p w14:paraId="03B3CE93" w14:textId="44D40463" w:rsidR="00CF1FC1" w:rsidRPr="005C5DA0" w:rsidRDefault="00CF1FC1" w:rsidP="00571827">
      <w:p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t xml:space="preserve">Ils devront avoir procédé à une visite détaillée de terrain en présence du </w:t>
      </w:r>
      <w:r w:rsidR="00DD7190">
        <w:rPr>
          <w:rFonts w:asciiTheme="minorHAnsi" w:hAnsiTheme="minorHAnsi" w:cstheme="minorHAnsi"/>
        </w:rPr>
        <w:t xml:space="preserve">bureau </w:t>
      </w:r>
      <w:r w:rsidR="000A0D98">
        <w:rPr>
          <w:rFonts w:asciiTheme="minorHAnsi" w:hAnsiTheme="minorHAnsi" w:cstheme="minorHAnsi"/>
        </w:rPr>
        <w:t xml:space="preserve">d’étude </w:t>
      </w:r>
      <w:proofErr w:type="spellStart"/>
      <w:r w:rsidR="000A0D98">
        <w:rPr>
          <w:rFonts w:asciiTheme="minorHAnsi" w:hAnsiTheme="minorHAnsi" w:cstheme="minorHAnsi"/>
        </w:rPr>
        <w:t>xxxxx</w:t>
      </w:r>
      <w:proofErr w:type="spellEnd"/>
      <w:r w:rsidRPr="005C5DA0">
        <w:rPr>
          <w:rFonts w:asciiTheme="minorHAnsi" w:hAnsiTheme="minorHAnsi" w:cstheme="minorHAnsi"/>
        </w:rPr>
        <w:t xml:space="preserve"> supervisant le projet</w:t>
      </w:r>
      <w:r w:rsidR="00BF30D7" w:rsidRPr="005C5DA0">
        <w:rPr>
          <w:rFonts w:asciiTheme="minorHAnsi" w:hAnsiTheme="minorHAnsi" w:cstheme="minorHAnsi"/>
        </w:rPr>
        <w:t> ;</w:t>
      </w:r>
      <w:r w:rsidRPr="005C5DA0">
        <w:rPr>
          <w:rFonts w:asciiTheme="minorHAnsi" w:hAnsiTheme="minorHAnsi" w:cstheme="minorHAnsi"/>
        </w:rPr>
        <w:t xml:space="preserve"> pris parfaite connaissance de toutes les conditions physiques des lieux de travaux, des accès et abords, de la topographie et de la nature des terrains, de l’organisation et du fonctionnement du chantier ainsi que de tous les problèmes liés à l'hygiène et à la sécurité.</w:t>
      </w:r>
    </w:p>
    <w:p w14:paraId="25AB674F" w14:textId="77777777" w:rsidR="005C5DA0" w:rsidRPr="005C5DA0" w:rsidRDefault="005C5DA0" w:rsidP="00571827">
      <w:pPr>
        <w:autoSpaceDE w:val="0"/>
        <w:autoSpaceDN w:val="0"/>
        <w:adjustRightInd w:val="0"/>
        <w:spacing w:after="0" w:line="240" w:lineRule="auto"/>
        <w:jc w:val="both"/>
        <w:rPr>
          <w:rFonts w:asciiTheme="minorHAnsi" w:hAnsiTheme="minorHAnsi" w:cstheme="minorHAnsi"/>
        </w:rPr>
      </w:pPr>
    </w:p>
    <w:p w14:paraId="7A04FBF5" w14:textId="77777777" w:rsidR="00CF1FC1" w:rsidRPr="005C5DA0" w:rsidRDefault="00CF1FC1" w:rsidP="001C173F">
      <w:pPr>
        <w:autoSpaceDE w:val="0"/>
        <w:autoSpaceDN w:val="0"/>
        <w:adjustRightInd w:val="0"/>
        <w:spacing w:after="0" w:line="240" w:lineRule="auto"/>
        <w:rPr>
          <w:rFonts w:asciiTheme="minorHAnsi" w:hAnsiTheme="minorHAnsi" w:cstheme="minorHAnsi"/>
          <w:b/>
          <w:bCs/>
          <w:color w:val="000000"/>
          <w:sz w:val="24"/>
          <w:szCs w:val="18"/>
        </w:rPr>
      </w:pPr>
      <w:r w:rsidRPr="005C5DA0">
        <w:rPr>
          <w:rFonts w:asciiTheme="minorHAnsi" w:hAnsiTheme="minorHAnsi" w:cstheme="minorHAnsi"/>
          <w:b/>
          <w:bCs/>
          <w:color w:val="000000"/>
          <w:sz w:val="24"/>
          <w:szCs w:val="18"/>
        </w:rPr>
        <w:t>4 - Consistance des travaux</w:t>
      </w:r>
    </w:p>
    <w:p w14:paraId="2C42DF50" w14:textId="77777777" w:rsidR="00CF1FC1" w:rsidRPr="005C5DA0" w:rsidRDefault="00CF1FC1" w:rsidP="001C173F">
      <w:pPr>
        <w:autoSpaceDE w:val="0"/>
        <w:autoSpaceDN w:val="0"/>
        <w:adjustRightInd w:val="0"/>
        <w:spacing w:after="0" w:line="240" w:lineRule="auto"/>
        <w:rPr>
          <w:rFonts w:asciiTheme="minorHAnsi" w:hAnsiTheme="minorHAnsi" w:cstheme="minorHAnsi"/>
          <w:b/>
          <w:bCs/>
          <w:color w:val="000000"/>
          <w:sz w:val="24"/>
          <w:szCs w:val="18"/>
        </w:rPr>
      </w:pPr>
    </w:p>
    <w:p w14:paraId="1C7DDCE7" w14:textId="40C16ACF" w:rsidR="00BF30D7" w:rsidRPr="005C5DA0" w:rsidRDefault="00CF1FC1" w:rsidP="00BF30D7">
      <w:p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t xml:space="preserve">Les travaux de l'entrepreneur comprennent toutes les fournitures, leur transport à pied d'œuvre et toutes les mises en </w:t>
      </w:r>
      <w:r w:rsidR="00826C13" w:rsidRPr="005C5DA0">
        <w:rPr>
          <w:rFonts w:asciiTheme="minorHAnsi" w:hAnsiTheme="minorHAnsi" w:cstheme="minorHAnsi"/>
        </w:rPr>
        <w:t>œuvre nécessaires</w:t>
      </w:r>
      <w:r w:rsidRPr="005C5DA0">
        <w:rPr>
          <w:rFonts w:asciiTheme="minorHAnsi" w:hAnsiTheme="minorHAnsi" w:cstheme="minorHAnsi"/>
        </w:rPr>
        <w:t xml:space="preserve"> à la complète réalisation des travaux ainsi qu'à la livraison des ouvrages en parfait état de fonctionnement et d'exploitation. Tous les travaux devront être faits conformément aux règles de l’art</w:t>
      </w:r>
      <w:r w:rsidR="00BF30D7" w:rsidRPr="005C5DA0">
        <w:rPr>
          <w:rFonts w:asciiTheme="minorHAnsi" w:hAnsiTheme="minorHAnsi" w:cstheme="minorHAnsi"/>
        </w:rPr>
        <w:t>,</w:t>
      </w:r>
      <w:r w:rsidRPr="005C5DA0">
        <w:rPr>
          <w:rFonts w:asciiTheme="minorHAnsi" w:hAnsiTheme="minorHAnsi" w:cstheme="minorHAnsi"/>
        </w:rPr>
        <w:t xml:space="preserve"> sous peine d’être refaits à la charge de l’entrepreneur.  </w:t>
      </w:r>
    </w:p>
    <w:p w14:paraId="23903F6B" w14:textId="77777777" w:rsidR="00CF1FC1" w:rsidRPr="005C5DA0" w:rsidRDefault="00CF1FC1" w:rsidP="00BF30D7">
      <w:p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lastRenderedPageBreak/>
        <w:t>Ainsi, outre les postes de travaux cités au 2 - du présent cahier des charges, les travaux de l'entreprise comprennent au minimum l'exécution des tâches suivantes</w:t>
      </w:r>
      <w:r w:rsidR="000D4185" w:rsidRPr="005C5DA0">
        <w:rPr>
          <w:rFonts w:asciiTheme="minorHAnsi" w:hAnsiTheme="minorHAnsi" w:cstheme="minorHAnsi"/>
        </w:rPr>
        <w:t xml:space="preserve"> </w:t>
      </w:r>
      <w:r w:rsidRPr="005C5DA0">
        <w:rPr>
          <w:rFonts w:asciiTheme="minorHAnsi" w:hAnsiTheme="minorHAnsi" w:cstheme="minorHAnsi"/>
        </w:rPr>
        <w:t>:</w:t>
      </w:r>
    </w:p>
    <w:p w14:paraId="6FDDB9DE" w14:textId="77777777" w:rsidR="00CF1FC1" w:rsidRPr="005C5DA0" w:rsidRDefault="00CF1FC1" w:rsidP="001C173F">
      <w:pPr>
        <w:autoSpaceDE w:val="0"/>
        <w:autoSpaceDN w:val="0"/>
        <w:adjustRightInd w:val="0"/>
        <w:spacing w:after="0" w:line="240" w:lineRule="auto"/>
        <w:rPr>
          <w:rFonts w:asciiTheme="minorHAnsi" w:hAnsiTheme="minorHAnsi" w:cstheme="minorHAnsi"/>
        </w:rPr>
      </w:pPr>
    </w:p>
    <w:p w14:paraId="28307D39" w14:textId="77777777" w:rsidR="00CF1FC1" w:rsidRPr="005C5DA0" w:rsidRDefault="00CF1FC1" w:rsidP="00A36809">
      <w:p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t>• le planning d’exécution des travaux comprenant les moyens en hommes et en matériel ;</w:t>
      </w:r>
    </w:p>
    <w:p w14:paraId="6740CC0C" w14:textId="77777777" w:rsidR="00CF1FC1" w:rsidRPr="005C5DA0" w:rsidRDefault="00CF1FC1" w:rsidP="00A36809">
      <w:p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t xml:space="preserve">• la fourniture, la mise en place, l'entretien et l'enlèvement en fin de travaux de la signalisation </w:t>
      </w:r>
      <w:r w:rsidRPr="005C5DA0">
        <w:rPr>
          <w:rFonts w:asciiTheme="minorHAnsi" w:hAnsiTheme="minorHAnsi" w:cstheme="minorHAnsi"/>
        </w:rPr>
        <w:br/>
        <w:t xml:space="preserve">  générale de chantier ;</w:t>
      </w:r>
    </w:p>
    <w:p w14:paraId="396A05FC" w14:textId="5D70FCD3" w:rsidR="00CF1FC1" w:rsidRPr="005C5DA0" w:rsidRDefault="00CF1FC1" w:rsidP="00A36809">
      <w:p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t>• l'entretien, le nettoyage et la réparation des itinéraires de transport des voies d'accès traversées par le chantier et des accès au chantier ;</w:t>
      </w:r>
    </w:p>
    <w:p w14:paraId="33745B48" w14:textId="77777777" w:rsidR="00CF1FC1" w:rsidRPr="005C5DA0" w:rsidRDefault="00CF1FC1" w:rsidP="00A36809">
      <w:p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t>• l'</w:t>
      </w:r>
      <w:proofErr w:type="spellStart"/>
      <w:r w:rsidRPr="005C5DA0">
        <w:rPr>
          <w:rFonts w:asciiTheme="minorHAnsi" w:hAnsiTheme="minorHAnsi" w:cstheme="minorHAnsi"/>
        </w:rPr>
        <w:t>amenée</w:t>
      </w:r>
      <w:proofErr w:type="spellEnd"/>
      <w:r w:rsidRPr="005C5DA0">
        <w:rPr>
          <w:rFonts w:asciiTheme="minorHAnsi" w:hAnsiTheme="minorHAnsi" w:cstheme="minorHAnsi"/>
        </w:rPr>
        <w:t>, la mise en place et le repli de tous les matériaux et matériels nécessaires ;</w:t>
      </w:r>
    </w:p>
    <w:p w14:paraId="11DE9E9E" w14:textId="77777777" w:rsidR="00CF1FC1" w:rsidRPr="005C5DA0" w:rsidRDefault="00CF1FC1" w:rsidP="00A36809">
      <w:p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t>• le nettoyage du chantier et des ouvrages réalisés ;</w:t>
      </w:r>
    </w:p>
    <w:p w14:paraId="2477D57D" w14:textId="77777777" w:rsidR="00CF1FC1" w:rsidRPr="005C5DA0" w:rsidRDefault="00CF1FC1" w:rsidP="00A36809">
      <w:p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t>• l’exécution des déblais de toute nature ;</w:t>
      </w:r>
    </w:p>
    <w:p w14:paraId="2445D7D5" w14:textId="77777777" w:rsidR="00EB4F16" w:rsidRPr="005C5DA0" w:rsidRDefault="00CF1FC1" w:rsidP="00A36809">
      <w:p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t>• la réparation des dégâts causés aux tiers ;</w:t>
      </w:r>
    </w:p>
    <w:p w14:paraId="2675BB6E" w14:textId="55D40EE0" w:rsidR="00CF1FC1" w:rsidRPr="005C5DA0" w:rsidRDefault="00EB4F16" w:rsidP="00A36809">
      <w:p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t>• l</w:t>
      </w:r>
      <w:r w:rsidR="00CF1FC1" w:rsidRPr="005C5DA0">
        <w:rPr>
          <w:rFonts w:asciiTheme="minorHAnsi" w:hAnsiTheme="minorHAnsi" w:cstheme="minorHAnsi"/>
        </w:rPr>
        <w:t>es démarches administratives diverse</w:t>
      </w:r>
      <w:r w:rsidRPr="005C5DA0">
        <w:rPr>
          <w:rFonts w:asciiTheme="minorHAnsi" w:hAnsiTheme="minorHAnsi" w:cstheme="minorHAnsi"/>
        </w:rPr>
        <w:t>s liées à ces travaux et notamme</w:t>
      </w:r>
      <w:r w:rsidR="00CF1FC1" w:rsidRPr="005C5DA0">
        <w:rPr>
          <w:rFonts w:asciiTheme="minorHAnsi" w:hAnsiTheme="minorHAnsi" w:cstheme="minorHAnsi"/>
        </w:rPr>
        <w:t>nt les demandes d’ouvertures de chantier auprès des concessionnaires des réseaux et de la mairie</w:t>
      </w:r>
      <w:r w:rsidR="0053724E">
        <w:rPr>
          <w:rFonts w:asciiTheme="minorHAnsi" w:hAnsiTheme="minorHAnsi" w:cstheme="minorHAnsi"/>
        </w:rPr>
        <w:t> ;</w:t>
      </w:r>
    </w:p>
    <w:p w14:paraId="0DA43585" w14:textId="77777777" w:rsidR="00CF1FC1" w:rsidRPr="005C5DA0" w:rsidRDefault="00CF1FC1" w:rsidP="00A36809">
      <w:p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t>• les mesures d'hygiène et de sécurité réglementaires.</w:t>
      </w:r>
    </w:p>
    <w:p w14:paraId="1D6C9A06" w14:textId="77777777" w:rsidR="0053724E" w:rsidRDefault="0053724E" w:rsidP="0053724E">
      <w:pPr>
        <w:autoSpaceDE w:val="0"/>
        <w:autoSpaceDN w:val="0"/>
        <w:adjustRightInd w:val="0"/>
        <w:spacing w:after="0" w:line="240" w:lineRule="auto"/>
        <w:jc w:val="both"/>
        <w:rPr>
          <w:rFonts w:asciiTheme="minorHAnsi" w:hAnsiTheme="minorHAnsi" w:cstheme="minorHAnsi"/>
        </w:rPr>
      </w:pPr>
    </w:p>
    <w:p w14:paraId="3168C1E0" w14:textId="09A516E9" w:rsidR="0053724E" w:rsidRPr="005C5DA0" w:rsidRDefault="0053724E" w:rsidP="0053724E">
      <w:p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t>Cette liste n'est pas limitative. Il est entendu que les travaux de l'entreprise doivent comprendre l'exécution de tout ce qui est nécessaire à un achèvement complet par rapport aux objectifs à atteindre.</w:t>
      </w:r>
    </w:p>
    <w:p w14:paraId="6FA5D886" w14:textId="77777777" w:rsidR="00CF1FC1" w:rsidRPr="005C5DA0" w:rsidRDefault="00CF1FC1" w:rsidP="00A36809">
      <w:pPr>
        <w:autoSpaceDE w:val="0"/>
        <w:autoSpaceDN w:val="0"/>
        <w:adjustRightInd w:val="0"/>
        <w:spacing w:after="0" w:line="240" w:lineRule="auto"/>
        <w:jc w:val="both"/>
        <w:rPr>
          <w:rFonts w:asciiTheme="minorHAnsi" w:hAnsiTheme="minorHAnsi" w:cstheme="minorHAnsi"/>
        </w:rPr>
      </w:pPr>
    </w:p>
    <w:p w14:paraId="13F91C07" w14:textId="647B5FBF" w:rsidR="0053724E" w:rsidRPr="00DD7190" w:rsidRDefault="0053724E" w:rsidP="00A36809">
      <w:pPr>
        <w:autoSpaceDE w:val="0"/>
        <w:autoSpaceDN w:val="0"/>
        <w:adjustRightInd w:val="0"/>
        <w:spacing w:after="0" w:line="240" w:lineRule="auto"/>
        <w:jc w:val="both"/>
        <w:rPr>
          <w:rFonts w:asciiTheme="minorHAnsi" w:hAnsiTheme="minorHAnsi" w:cstheme="minorHAnsi"/>
        </w:rPr>
      </w:pPr>
      <w:r w:rsidRPr="00DD7190">
        <w:rPr>
          <w:rFonts w:asciiTheme="minorHAnsi" w:hAnsiTheme="minorHAnsi" w:cstheme="minorHAnsi"/>
        </w:rPr>
        <w:t>L</w:t>
      </w:r>
      <w:r w:rsidR="00CF1FC1" w:rsidRPr="00DD7190">
        <w:rPr>
          <w:rFonts w:asciiTheme="minorHAnsi" w:hAnsiTheme="minorHAnsi" w:cstheme="minorHAnsi"/>
        </w:rPr>
        <w:t>es travaux préparatoires liés à la réalisation de cette opération, à savoir</w:t>
      </w:r>
      <w:r w:rsidR="00B3578B" w:rsidRPr="00DD7190">
        <w:rPr>
          <w:rFonts w:asciiTheme="minorHAnsi" w:hAnsiTheme="minorHAnsi" w:cstheme="minorHAnsi"/>
        </w:rPr>
        <w:t xml:space="preserve"> ; </w:t>
      </w:r>
      <w:r w:rsidRPr="00DD7190">
        <w:rPr>
          <w:rFonts w:asciiTheme="minorHAnsi" w:hAnsiTheme="minorHAnsi" w:cstheme="minorHAnsi"/>
        </w:rPr>
        <w:t>l’abattage</w:t>
      </w:r>
      <w:r w:rsidR="00CF1FC1" w:rsidRPr="00DD7190">
        <w:rPr>
          <w:rFonts w:asciiTheme="minorHAnsi" w:hAnsiTheme="minorHAnsi" w:cstheme="minorHAnsi"/>
        </w:rPr>
        <w:t xml:space="preserve"> d'arbres, le déboisement, l'enlèvement des souches, des broussailles, </w:t>
      </w:r>
      <w:r w:rsidR="00B3578B" w:rsidRPr="00DD7190">
        <w:rPr>
          <w:rFonts w:asciiTheme="minorHAnsi" w:hAnsiTheme="minorHAnsi" w:cstheme="minorHAnsi"/>
        </w:rPr>
        <w:t xml:space="preserve">et </w:t>
      </w:r>
      <w:r w:rsidR="00CF1FC1" w:rsidRPr="00DD7190">
        <w:rPr>
          <w:rFonts w:asciiTheme="minorHAnsi" w:hAnsiTheme="minorHAnsi" w:cstheme="minorHAnsi"/>
        </w:rPr>
        <w:t xml:space="preserve">des arbres restants, </w:t>
      </w:r>
      <w:r w:rsidRPr="00DD7190">
        <w:rPr>
          <w:rFonts w:asciiTheme="minorHAnsi" w:hAnsiTheme="minorHAnsi" w:cstheme="minorHAnsi"/>
        </w:rPr>
        <w:t>sont à la charge exclusive d</w:t>
      </w:r>
      <w:r w:rsidR="00704312" w:rsidRPr="00DD7190">
        <w:rPr>
          <w:rFonts w:asciiTheme="minorHAnsi" w:hAnsiTheme="minorHAnsi" w:cstheme="minorHAnsi"/>
        </w:rPr>
        <w:t>e l’entrepreneur</w:t>
      </w:r>
      <w:r w:rsidRPr="00DD7190">
        <w:rPr>
          <w:rFonts w:asciiTheme="minorHAnsi" w:hAnsiTheme="minorHAnsi" w:cstheme="minorHAnsi"/>
        </w:rPr>
        <w:t xml:space="preserve">. </w:t>
      </w:r>
    </w:p>
    <w:p w14:paraId="23F681EA" w14:textId="77777777" w:rsidR="0053724E" w:rsidRPr="00DD7190" w:rsidRDefault="0053724E" w:rsidP="00A36809">
      <w:pPr>
        <w:autoSpaceDE w:val="0"/>
        <w:autoSpaceDN w:val="0"/>
        <w:adjustRightInd w:val="0"/>
        <w:spacing w:after="0" w:line="240" w:lineRule="auto"/>
        <w:jc w:val="both"/>
        <w:rPr>
          <w:rFonts w:asciiTheme="minorHAnsi" w:hAnsiTheme="minorHAnsi" w:cstheme="minorHAnsi"/>
        </w:rPr>
      </w:pPr>
    </w:p>
    <w:p w14:paraId="4B1635A8" w14:textId="1E5B9B06" w:rsidR="00CF1FC1" w:rsidRPr="00DD7190" w:rsidRDefault="00704312" w:rsidP="00A36809">
      <w:pPr>
        <w:autoSpaceDE w:val="0"/>
        <w:autoSpaceDN w:val="0"/>
        <w:adjustRightInd w:val="0"/>
        <w:spacing w:after="0" w:line="240" w:lineRule="auto"/>
        <w:jc w:val="both"/>
        <w:rPr>
          <w:rFonts w:asciiTheme="minorHAnsi" w:hAnsiTheme="minorHAnsi" w:cstheme="minorHAnsi"/>
        </w:rPr>
      </w:pPr>
      <w:r w:rsidRPr="00DD7190">
        <w:rPr>
          <w:rFonts w:asciiTheme="minorHAnsi" w:hAnsiTheme="minorHAnsi" w:cstheme="minorHAnsi"/>
        </w:rPr>
        <w:t>En revanche</w:t>
      </w:r>
      <w:r w:rsidR="00B3578B" w:rsidRPr="00DD7190">
        <w:rPr>
          <w:rFonts w:asciiTheme="minorHAnsi" w:hAnsiTheme="minorHAnsi" w:cstheme="minorHAnsi"/>
        </w:rPr>
        <w:t xml:space="preserve">, </w:t>
      </w:r>
      <w:r w:rsidR="00826C13" w:rsidRPr="00DD7190">
        <w:rPr>
          <w:rFonts w:asciiTheme="minorHAnsi" w:hAnsiTheme="minorHAnsi" w:cstheme="minorHAnsi"/>
        </w:rPr>
        <w:t>l</w:t>
      </w:r>
      <w:r w:rsidR="00CF1FC1" w:rsidRPr="00DD7190">
        <w:rPr>
          <w:rFonts w:asciiTheme="minorHAnsi" w:hAnsiTheme="minorHAnsi" w:cstheme="minorHAnsi"/>
        </w:rPr>
        <w:t xml:space="preserve">es démarches administratives diverses liées à ces </w:t>
      </w:r>
      <w:r w:rsidR="005C5DA0" w:rsidRPr="00DD7190">
        <w:rPr>
          <w:rFonts w:asciiTheme="minorHAnsi" w:hAnsiTheme="minorHAnsi" w:cstheme="minorHAnsi"/>
        </w:rPr>
        <w:t xml:space="preserve">travaux </w:t>
      </w:r>
      <w:r w:rsidR="00CF1FC1" w:rsidRPr="00DD7190">
        <w:rPr>
          <w:rFonts w:asciiTheme="minorHAnsi" w:hAnsiTheme="minorHAnsi" w:cstheme="minorHAnsi"/>
        </w:rPr>
        <w:t>en matière d’autorisation de travaux dans les cours d’eau auprès de la DAVAR</w:t>
      </w:r>
      <w:r w:rsidR="00EB4F16" w:rsidRPr="00DD7190">
        <w:rPr>
          <w:rFonts w:asciiTheme="minorHAnsi" w:hAnsiTheme="minorHAnsi" w:cstheme="minorHAnsi"/>
        </w:rPr>
        <w:t xml:space="preserve"> </w:t>
      </w:r>
      <w:r w:rsidR="0053724E" w:rsidRPr="00DD7190">
        <w:rPr>
          <w:rFonts w:asciiTheme="minorHAnsi" w:hAnsiTheme="minorHAnsi" w:cstheme="minorHAnsi"/>
        </w:rPr>
        <w:t>et en matière d’urbanisme auprès des mairies ou des provinces, sont à effectuer par les demandeurs</w:t>
      </w:r>
      <w:r w:rsidRPr="00DD7190">
        <w:rPr>
          <w:rFonts w:asciiTheme="minorHAnsi" w:hAnsiTheme="minorHAnsi" w:cstheme="minorHAnsi"/>
        </w:rPr>
        <w:t>, bénéficiaires de l’aide de l’Agence rurale.</w:t>
      </w:r>
    </w:p>
    <w:p w14:paraId="2E154BC5" w14:textId="77777777" w:rsidR="00CF1FC1" w:rsidRPr="00DD7190" w:rsidRDefault="00CF1FC1" w:rsidP="00A36809">
      <w:pPr>
        <w:autoSpaceDE w:val="0"/>
        <w:autoSpaceDN w:val="0"/>
        <w:adjustRightInd w:val="0"/>
        <w:spacing w:after="0" w:line="240" w:lineRule="auto"/>
        <w:jc w:val="both"/>
        <w:rPr>
          <w:rFonts w:asciiTheme="minorHAnsi" w:hAnsiTheme="minorHAnsi" w:cstheme="minorHAnsi"/>
        </w:rPr>
      </w:pPr>
    </w:p>
    <w:p w14:paraId="7BAA8AF2" w14:textId="77777777" w:rsidR="00CF1FC1" w:rsidRPr="00DD7190" w:rsidRDefault="00CF1FC1" w:rsidP="001C173F">
      <w:pPr>
        <w:autoSpaceDE w:val="0"/>
        <w:autoSpaceDN w:val="0"/>
        <w:adjustRightInd w:val="0"/>
        <w:spacing w:after="0" w:line="240" w:lineRule="auto"/>
        <w:rPr>
          <w:rFonts w:asciiTheme="minorHAnsi" w:hAnsiTheme="minorHAnsi" w:cstheme="minorHAnsi"/>
          <w:b/>
          <w:bCs/>
          <w:sz w:val="24"/>
          <w:szCs w:val="18"/>
        </w:rPr>
      </w:pPr>
      <w:r w:rsidRPr="00DD7190">
        <w:rPr>
          <w:rFonts w:asciiTheme="minorHAnsi" w:hAnsiTheme="minorHAnsi" w:cstheme="minorHAnsi"/>
          <w:b/>
          <w:bCs/>
          <w:sz w:val="24"/>
          <w:szCs w:val="18"/>
        </w:rPr>
        <w:t>5 - Description des ouvrages</w:t>
      </w:r>
    </w:p>
    <w:p w14:paraId="58A151E2" w14:textId="77777777" w:rsidR="00CF1FC1" w:rsidRPr="00DD7190" w:rsidRDefault="00CF1FC1" w:rsidP="00036B8F">
      <w:pPr>
        <w:autoSpaceDE w:val="0"/>
        <w:autoSpaceDN w:val="0"/>
        <w:adjustRightInd w:val="0"/>
        <w:spacing w:after="0" w:line="240" w:lineRule="auto"/>
        <w:rPr>
          <w:rFonts w:asciiTheme="minorHAnsi" w:hAnsiTheme="minorHAnsi" w:cstheme="minorHAnsi"/>
          <w:b/>
          <w:bCs/>
          <w:sz w:val="24"/>
          <w:szCs w:val="18"/>
        </w:rPr>
      </w:pPr>
    </w:p>
    <w:p w14:paraId="3FCF4190" w14:textId="77777777" w:rsidR="00CF1FC1" w:rsidRPr="00DD7190" w:rsidRDefault="00CF1FC1" w:rsidP="00E95B74">
      <w:pPr>
        <w:ind w:firstLine="708"/>
        <w:rPr>
          <w:rFonts w:asciiTheme="minorHAnsi" w:hAnsiTheme="minorHAnsi" w:cstheme="minorHAnsi"/>
          <w:b/>
        </w:rPr>
      </w:pPr>
      <w:r w:rsidRPr="00DD7190">
        <w:rPr>
          <w:rFonts w:asciiTheme="minorHAnsi" w:hAnsiTheme="minorHAnsi" w:cstheme="minorHAnsi"/>
          <w:b/>
        </w:rPr>
        <w:t>5.1 Description des travaux de terrassement</w:t>
      </w:r>
    </w:p>
    <w:p w14:paraId="0D1311D3" w14:textId="21DD09E8" w:rsidR="00CF1FC1" w:rsidRPr="00DD7190" w:rsidRDefault="00CF1FC1" w:rsidP="008B4B8E">
      <w:pPr>
        <w:spacing w:line="240" w:lineRule="auto"/>
        <w:jc w:val="both"/>
        <w:rPr>
          <w:rFonts w:asciiTheme="minorHAnsi" w:hAnsiTheme="minorHAnsi" w:cstheme="minorHAnsi"/>
        </w:rPr>
      </w:pPr>
      <w:r w:rsidRPr="00DD7190">
        <w:rPr>
          <w:rFonts w:asciiTheme="minorHAnsi" w:hAnsiTheme="minorHAnsi" w:cstheme="minorHAnsi"/>
        </w:rPr>
        <w:t>Les zones d’emprise de la digue et d’emprunt des matériaux sont définies dans le dossier d’étude. La terre de décapage se</w:t>
      </w:r>
      <w:r w:rsidR="00BF30D7" w:rsidRPr="00DD7190">
        <w:rPr>
          <w:rFonts w:asciiTheme="minorHAnsi" w:hAnsiTheme="minorHAnsi" w:cstheme="minorHAnsi"/>
        </w:rPr>
        <w:t xml:space="preserve">ra déposée </w:t>
      </w:r>
      <w:r w:rsidR="0053724E" w:rsidRPr="00DD7190">
        <w:rPr>
          <w:rFonts w:asciiTheme="minorHAnsi" w:hAnsiTheme="minorHAnsi" w:cstheme="minorHAnsi"/>
        </w:rPr>
        <w:t xml:space="preserve">si possible </w:t>
      </w:r>
      <w:r w:rsidR="00BF30D7" w:rsidRPr="00DD7190">
        <w:rPr>
          <w:rFonts w:asciiTheme="minorHAnsi" w:hAnsiTheme="minorHAnsi" w:cstheme="minorHAnsi"/>
        </w:rPr>
        <w:t>hors zone inondable</w:t>
      </w:r>
      <w:r w:rsidRPr="00DD7190">
        <w:rPr>
          <w:rFonts w:asciiTheme="minorHAnsi" w:hAnsiTheme="minorHAnsi" w:cstheme="minorHAnsi"/>
        </w:rPr>
        <w:t xml:space="preserve"> en</w:t>
      </w:r>
      <w:r w:rsidR="00BF30D7" w:rsidRPr="00DD7190">
        <w:rPr>
          <w:rFonts w:asciiTheme="minorHAnsi" w:hAnsiTheme="minorHAnsi" w:cstheme="minorHAnsi"/>
        </w:rPr>
        <w:t xml:space="preserve"> un</w:t>
      </w:r>
      <w:r w:rsidRPr="00DD7190">
        <w:rPr>
          <w:rFonts w:asciiTheme="minorHAnsi" w:hAnsiTheme="minorHAnsi" w:cstheme="minorHAnsi"/>
        </w:rPr>
        <w:t xml:space="preserve"> lieu défini par le bénéficiaire de l’aide </w:t>
      </w:r>
      <w:r w:rsidR="00EC68A5" w:rsidRPr="00DD7190">
        <w:rPr>
          <w:rFonts w:asciiTheme="minorHAnsi" w:hAnsiTheme="minorHAnsi" w:cstheme="minorHAnsi"/>
        </w:rPr>
        <w:t>de l’</w:t>
      </w:r>
      <w:r w:rsidR="0053724E" w:rsidRPr="00DD7190">
        <w:rPr>
          <w:rFonts w:asciiTheme="minorHAnsi" w:hAnsiTheme="minorHAnsi" w:cstheme="minorHAnsi"/>
        </w:rPr>
        <w:t>Agence rurale</w:t>
      </w:r>
      <w:r w:rsidRPr="00DD7190">
        <w:rPr>
          <w:rFonts w:asciiTheme="minorHAnsi" w:hAnsiTheme="minorHAnsi" w:cstheme="minorHAnsi"/>
        </w:rPr>
        <w:t xml:space="preserve">, responsable de son projet. </w:t>
      </w:r>
      <w:r w:rsidR="0053724E" w:rsidRPr="00DD7190">
        <w:rPr>
          <w:rFonts w:asciiTheme="minorHAnsi" w:hAnsiTheme="minorHAnsi" w:cstheme="minorHAnsi"/>
        </w:rPr>
        <w:t>Le cas échéant, l’entreprise devra justifier auprès de l’administration de l’impossibilité d’évacuer la terre issue du décapage hors zone inondable.</w:t>
      </w:r>
    </w:p>
    <w:p w14:paraId="320B08E4" w14:textId="088C4EF2" w:rsidR="00E62431" w:rsidRPr="00DD7190" w:rsidRDefault="00E62431" w:rsidP="008B4B8E">
      <w:pPr>
        <w:pStyle w:val="Paragraphedeliste"/>
        <w:tabs>
          <w:tab w:val="left" w:pos="284"/>
        </w:tabs>
        <w:spacing w:before="120" w:after="0" w:line="240" w:lineRule="auto"/>
        <w:ind w:left="0"/>
        <w:jc w:val="both"/>
        <w:rPr>
          <w:rFonts w:asciiTheme="minorHAnsi" w:hAnsiTheme="minorHAnsi" w:cstheme="minorHAnsi"/>
        </w:rPr>
      </w:pPr>
      <w:r w:rsidRPr="00DD7190">
        <w:rPr>
          <w:rFonts w:asciiTheme="minorHAnsi" w:hAnsiTheme="minorHAnsi" w:cstheme="minorHAnsi"/>
        </w:rPr>
        <w:t>Sur décision du comité technique d’agrément des retenues d’eau à usage agricole, des études complémentaires préalables (hydrauliques, géotechniques, topographiques</w:t>
      </w:r>
      <w:r w:rsidR="004A0FD1" w:rsidRPr="00DD7190">
        <w:rPr>
          <w:rFonts w:asciiTheme="minorHAnsi" w:hAnsiTheme="minorHAnsi" w:cstheme="minorHAnsi"/>
        </w:rPr>
        <w:t>, études d’impact</w:t>
      </w:r>
      <w:r w:rsidRPr="00DD7190">
        <w:rPr>
          <w:rFonts w:asciiTheme="minorHAnsi" w:hAnsiTheme="minorHAnsi" w:cstheme="minorHAnsi"/>
        </w:rPr>
        <w:t xml:space="preserve">) pourront être réalisées par un bureau d’étude spécialisé et </w:t>
      </w:r>
      <w:r w:rsidR="00826C13" w:rsidRPr="00DD7190">
        <w:rPr>
          <w:rFonts w:asciiTheme="minorHAnsi" w:hAnsiTheme="minorHAnsi" w:cstheme="minorHAnsi"/>
        </w:rPr>
        <w:t>finançables</w:t>
      </w:r>
      <w:r w:rsidRPr="00DD7190">
        <w:rPr>
          <w:rFonts w:asciiTheme="minorHAnsi" w:hAnsiTheme="minorHAnsi" w:cstheme="minorHAnsi"/>
        </w:rPr>
        <w:t xml:space="preserve"> par l’Agence rurale. Ces études seront mise</w:t>
      </w:r>
      <w:r w:rsidR="00441A0D" w:rsidRPr="00DD7190">
        <w:rPr>
          <w:rFonts w:asciiTheme="minorHAnsi" w:hAnsiTheme="minorHAnsi" w:cstheme="minorHAnsi"/>
        </w:rPr>
        <w:t>s</w:t>
      </w:r>
      <w:r w:rsidRPr="00DD7190">
        <w:rPr>
          <w:rFonts w:asciiTheme="minorHAnsi" w:hAnsiTheme="minorHAnsi" w:cstheme="minorHAnsi"/>
        </w:rPr>
        <w:t xml:space="preserve"> à disposition de l’entrepreneur qui devra en prendre connaissance</w:t>
      </w:r>
      <w:r w:rsidR="004A0FD1" w:rsidRPr="00DD7190">
        <w:rPr>
          <w:rFonts w:asciiTheme="minorHAnsi" w:hAnsiTheme="minorHAnsi" w:cstheme="minorHAnsi"/>
        </w:rPr>
        <w:t xml:space="preserve"> et adapter le projet en conséquence.</w:t>
      </w:r>
    </w:p>
    <w:p w14:paraId="2F9F7D55" w14:textId="77777777" w:rsidR="00CF1FC1" w:rsidRPr="005C5DA0" w:rsidRDefault="00CF1FC1" w:rsidP="008B4B8E">
      <w:pPr>
        <w:autoSpaceDE w:val="0"/>
        <w:autoSpaceDN w:val="0"/>
        <w:adjustRightInd w:val="0"/>
        <w:spacing w:after="0" w:line="240" w:lineRule="auto"/>
        <w:jc w:val="both"/>
        <w:rPr>
          <w:rFonts w:asciiTheme="minorHAnsi" w:hAnsiTheme="minorHAnsi" w:cstheme="minorHAnsi"/>
        </w:rPr>
      </w:pPr>
      <w:r w:rsidRPr="00DD7190">
        <w:rPr>
          <w:rFonts w:asciiTheme="minorHAnsi" w:hAnsiTheme="minorHAnsi" w:cstheme="minorHAnsi"/>
        </w:rPr>
        <w:t xml:space="preserve">La surface d’emprise doit être convenablement préparée au préalable : décapage de la terre végétale, </w:t>
      </w:r>
      <w:r w:rsidRPr="005C5DA0">
        <w:rPr>
          <w:rFonts w:asciiTheme="minorHAnsi" w:hAnsiTheme="minorHAnsi" w:cstheme="minorHAnsi"/>
        </w:rPr>
        <w:t xml:space="preserve">assèchement, scarification sur 0,15 mètre, mise en place d’une première couche de 0,20 mètre de matériau puis compactage avec un nombre de passes selon le type de matériau et des conditions d’humidité (teneur en eau et de densité sèche). </w:t>
      </w:r>
    </w:p>
    <w:p w14:paraId="1497E9C4" w14:textId="77777777" w:rsidR="00CF1FC1" w:rsidRPr="005C5DA0" w:rsidRDefault="00CF1FC1" w:rsidP="00E20D8B">
      <w:pPr>
        <w:autoSpaceDE w:val="0"/>
        <w:autoSpaceDN w:val="0"/>
        <w:adjustRightInd w:val="0"/>
        <w:spacing w:after="0" w:line="240" w:lineRule="auto"/>
        <w:jc w:val="both"/>
        <w:rPr>
          <w:rFonts w:asciiTheme="minorHAnsi" w:hAnsiTheme="minorHAnsi" w:cstheme="minorHAnsi"/>
          <w:sz w:val="20"/>
          <w:szCs w:val="20"/>
          <w:highlight w:val="yellow"/>
        </w:rPr>
      </w:pPr>
    </w:p>
    <w:p w14:paraId="22EFCD69" w14:textId="77777777" w:rsidR="00CF1FC1" w:rsidRPr="005C5DA0" w:rsidRDefault="00CF1FC1" w:rsidP="00E20D8B">
      <w:p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t>Afin de s’affranchir des phénomènes d’assise et contrôler l’accrochage des couches, il est nécessaire de tester deux ou trois épaisseurs de couche différentes par des essais préliminaires avec un nombre de passes généralement compris entre 6 et 12 permettant d’atteindre la densité sèche désirée afin d’obtenir un remblai de compacité suffisamment homogène</w:t>
      </w:r>
      <w:r w:rsidR="00BF30D7" w:rsidRPr="005C5DA0">
        <w:rPr>
          <w:rFonts w:asciiTheme="minorHAnsi" w:hAnsiTheme="minorHAnsi" w:cstheme="minorHAnsi"/>
        </w:rPr>
        <w:t>,</w:t>
      </w:r>
      <w:r w:rsidRPr="005C5DA0">
        <w:rPr>
          <w:rFonts w:asciiTheme="minorHAnsi" w:hAnsiTheme="minorHAnsi" w:cstheme="minorHAnsi"/>
        </w:rPr>
        <w:t xml:space="preserve"> et d’optimiser l’utilisation des engins.</w:t>
      </w:r>
    </w:p>
    <w:p w14:paraId="64A7FA60" w14:textId="77777777" w:rsidR="00CF1FC1" w:rsidRPr="005C5DA0" w:rsidRDefault="00CF1FC1" w:rsidP="00E20D8B">
      <w:pPr>
        <w:autoSpaceDE w:val="0"/>
        <w:autoSpaceDN w:val="0"/>
        <w:adjustRightInd w:val="0"/>
        <w:spacing w:after="0" w:line="240" w:lineRule="auto"/>
        <w:jc w:val="both"/>
        <w:rPr>
          <w:rFonts w:asciiTheme="minorHAnsi" w:hAnsiTheme="minorHAnsi" w:cstheme="minorHAnsi"/>
        </w:rPr>
      </w:pPr>
    </w:p>
    <w:p w14:paraId="1B3D2EC9" w14:textId="0B7F0431" w:rsidR="00CF1FC1" w:rsidRPr="005C5DA0" w:rsidRDefault="00CF1FC1" w:rsidP="00E20D8B">
      <w:p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lastRenderedPageBreak/>
        <w:t xml:space="preserve">A minima, les remblais constitutifs de la digue seront compactés par couches de 30 </w:t>
      </w:r>
      <w:r w:rsidR="00BF30D7" w:rsidRPr="005C5DA0">
        <w:rPr>
          <w:rFonts w:asciiTheme="minorHAnsi" w:hAnsiTheme="minorHAnsi" w:cstheme="minorHAnsi"/>
        </w:rPr>
        <w:t>centimètres</w:t>
      </w:r>
      <w:r w:rsidRPr="005C5DA0">
        <w:rPr>
          <w:rFonts w:asciiTheme="minorHAnsi" w:hAnsiTheme="minorHAnsi" w:cstheme="minorHAnsi"/>
        </w:rPr>
        <w:t xml:space="preserve"> maximum après compactage, à l’aide d’un rouleau </w:t>
      </w:r>
      <w:r w:rsidR="00826C13" w:rsidRPr="005C5DA0">
        <w:rPr>
          <w:rFonts w:asciiTheme="minorHAnsi" w:hAnsiTheme="minorHAnsi" w:cstheme="minorHAnsi"/>
        </w:rPr>
        <w:t>compacteur avec</w:t>
      </w:r>
      <w:r w:rsidRPr="005C5DA0">
        <w:rPr>
          <w:rFonts w:asciiTheme="minorHAnsi" w:hAnsiTheme="minorHAnsi" w:cstheme="minorHAnsi"/>
        </w:rPr>
        <w:t xml:space="preserve">  scarification entre deux couches.</w:t>
      </w:r>
    </w:p>
    <w:p w14:paraId="15389CCE" w14:textId="77777777" w:rsidR="00CF1FC1" w:rsidRPr="005C5DA0" w:rsidRDefault="00CF1FC1" w:rsidP="00E20D8B">
      <w:pPr>
        <w:autoSpaceDE w:val="0"/>
        <w:autoSpaceDN w:val="0"/>
        <w:adjustRightInd w:val="0"/>
        <w:spacing w:after="0" w:line="240" w:lineRule="auto"/>
        <w:jc w:val="both"/>
        <w:rPr>
          <w:rFonts w:asciiTheme="minorHAnsi" w:hAnsiTheme="minorHAnsi" w:cstheme="minorHAnsi"/>
        </w:rPr>
      </w:pPr>
    </w:p>
    <w:p w14:paraId="37E43EC3" w14:textId="77777777" w:rsidR="00CF1FC1" w:rsidRPr="005C5DA0" w:rsidRDefault="00CF1FC1" w:rsidP="00E20D8B">
      <w:p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t>Toutefois, lorsque le matériau n’est pas très homogène, il est préférable que chaque couche soit compactée ave</w:t>
      </w:r>
      <w:r w:rsidR="00BF30D7" w:rsidRPr="005C5DA0">
        <w:rPr>
          <w:rFonts w:asciiTheme="minorHAnsi" w:hAnsiTheme="minorHAnsi" w:cstheme="minorHAnsi"/>
        </w:rPr>
        <w:t>c un nombre de passes croissant.</w:t>
      </w:r>
      <w:r w:rsidRPr="005C5DA0">
        <w:rPr>
          <w:rFonts w:asciiTheme="minorHAnsi" w:hAnsiTheme="minorHAnsi" w:cstheme="minorHAnsi"/>
        </w:rPr>
        <w:t xml:space="preserve"> Il faut vérifier que toute l’épaisseur de la couche </w:t>
      </w:r>
      <w:r w:rsidR="00BF30D7" w:rsidRPr="005C5DA0">
        <w:rPr>
          <w:rFonts w:asciiTheme="minorHAnsi" w:hAnsiTheme="minorHAnsi" w:cstheme="minorHAnsi"/>
        </w:rPr>
        <w:t>soit</w:t>
      </w:r>
      <w:r w:rsidRPr="005C5DA0">
        <w:rPr>
          <w:rFonts w:asciiTheme="minorHAnsi" w:hAnsiTheme="minorHAnsi" w:cstheme="minorHAnsi"/>
        </w:rPr>
        <w:t xml:space="preserve"> bien compactée. L’exécution d’une tranchée peut permettre de constater l’homogénéité du matériau compacté.</w:t>
      </w:r>
    </w:p>
    <w:p w14:paraId="4A4893F5" w14:textId="77777777" w:rsidR="00CF1FC1" w:rsidRPr="005C5DA0" w:rsidRDefault="00CF1FC1" w:rsidP="00E20D8B">
      <w:pPr>
        <w:autoSpaceDE w:val="0"/>
        <w:autoSpaceDN w:val="0"/>
        <w:adjustRightInd w:val="0"/>
        <w:spacing w:after="0" w:line="240" w:lineRule="auto"/>
        <w:jc w:val="both"/>
        <w:rPr>
          <w:rFonts w:asciiTheme="minorHAnsi" w:hAnsiTheme="minorHAnsi" w:cstheme="minorHAnsi"/>
          <w:b/>
          <w:bCs/>
          <w:sz w:val="20"/>
          <w:szCs w:val="20"/>
          <w:highlight w:val="yellow"/>
        </w:rPr>
      </w:pPr>
    </w:p>
    <w:p w14:paraId="5D610507" w14:textId="33BE2AC2" w:rsidR="00CF1FC1" w:rsidRPr="005C5DA0" w:rsidRDefault="00CF1FC1" w:rsidP="00E20D8B">
      <w:p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t>L’entrepreneur adaptera son type de matériel de compactage à la qualité des sols en place</w:t>
      </w:r>
      <w:r w:rsidR="000D4185" w:rsidRPr="005C5DA0">
        <w:rPr>
          <w:rFonts w:asciiTheme="minorHAnsi" w:hAnsiTheme="minorHAnsi" w:cstheme="minorHAnsi"/>
        </w:rPr>
        <w:t>.</w:t>
      </w:r>
      <w:r w:rsidR="00BF30D7" w:rsidRPr="005C5DA0">
        <w:rPr>
          <w:rFonts w:asciiTheme="minorHAnsi" w:hAnsiTheme="minorHAnsi" w:cstheme="minorHAnsi"/>
        </w:rPr>
        <w:t xml:space="preserve"> À</w:t>
      </w:r>
      <w:r w:rsidRPr="005C5DA0">
        <w:rPr>
          <w:rFonts w:asciiTheme="minorHAnsi" w:hAnsiTheme="minorHAnsi" w:cstheme="minorHAnsi"/>
        </w:rPr>
        <w:t xml:space="preserve"> ce titre, les compacteurs à pneus conviennent pour le compactage de la quasi-totalité des sols</w:t>
      </w:r>
      <w:r w:rsidR="00BF30D7" w:rsidRPr="005C5DA0">
        <w:rPr>
          <w:rFonts w:asciiTheme="minorHAnsi" w:hAnsiTheme="minorHAnsi" w:cstheme="minorHAnsi"/>
        </w:rPr>
        <w:t>,</w:t>
      </w:r>
      <w:r w:rsidRPr="005C5DA0">
        <w:rPr>
          <w:rFonts w:asciiTheme="minorHAnsi" w:hAnsiTheme="minorHAnsi" w:cstheme="minorHAnsi"/>
        </w:rPr>
        <w:t xml:space="preserve"> mais si l’utilisation de rouleaux lourds présente le risque de feuilletage, les rouleaux moins lourds peuvent avoir une action insuffisante en profondeur. </w:t>
      </w:r>
    </w:p>
    <w:p w14:paraId="6E0AD460" w14:textId="77777777" w:rsidR="00CF1FC1" w:rsidRPr="005C5DA0" w:rsidRDefault="00CF1FC1" w:rsidP="00E20D8B">
      <w:p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t>Les rouleaux à pieds dameurs, de préférence montés sur cylindre automoteur, sont adaptés au compactage des sols fins.</w:t>
      </w:r>
    </w:p>
    <w:p w14:paraId="30826A3A" w14:textId="77777777" w:rsidR="00CF1FC1" w:rsidRPr="005C5DA0" w:rsidRDefault="00CF1FC1" w:rsidP="00E20D8B">
      <w:p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t xml:space="preserve">Enfin, les rouleaux vibrants lisses, généralement automoteurs, sont de préférence réservés aux sols granulaires (sables, graviers secs) et aux matériaux rocheux. Leur action est importante en </w:t>
      </w:r>
      <w:r w:rsidR="00BF30D7" w:rsidRPr="005C5DA0">
        <w:rPr>
          <w:rFonts w:asciiTheme="minorHAnsi" w:hAnsiTheme="minorHAnsi" w:cstheme="minorHAnsi"/>
        </w:rPr>
        <w:t>profondeur, mais pas en surface</w:t>
      </w:r>
      <w:r w:rsidRPr="005C5DA0">
        <w:rPr>
          <w:rFonts w:asciiTheme="minorHAnsi" w:hAnsiTheme="minorHAnsi" w:cstheme="minorHAnsi"/>
        </w:rPr>
        <w:t xml:space="preserve"> </w:t>
      </w:r>
      <w:r w:rsidR="00BF30D7" w:rsidRPr="005C5DA0">
        <w:rPr>
          <w:rFonts w:asciiTheme="minorHAnsi" w:hAnsiTheme="minorHAnsi" w:cstheme="minorHAnsi"/>
        </w:rPr>
        <w:t>(</w:t>
      </w:r>
      <w:r w:rsidRPr="005C5DA0">
        <w:rPr>
          <w:rFonts w:asciiTheme="minorHAnsi" w:hAnsiTheme="minorHAnsi" w:cstheme="minorHAnsi"/>
        </w:rPr>
        <w:t>sur les 2 à 5 premiers centimètres</w:t>
      </w:r>
      <w:r w:rsidR="00BF30D7" w:rsidRPr="005C5DA0">
        <w:rPr>
          <w:rFonts w:asciiTheme="minorHAnsi" w:hAnsiTheme="minorHAnsi" w:cstheme="minorHAnsi"/>
        </w:rPr>
        <w:t>)</w:t>
      </w:r>
      <w:r w:rsidRPr="005C5DA0">
        <w:rPr>
          <w:rFonts w:asciiTheme="minorHAnsi" w:hAnsiTheme="minorHAnsi" w:cstheme="minorHAnsi"/>
        </w:rPr>
        <w:t>.</w:t>
      </w:r>
    </w:p>
    <w:p w14:paraId="1631F695" w14:textId="77777777" w:rsidR="00CF1FC1" w:rsidRPr="005C5DA0" w:rsidRDefault="00CF1FC1" w:rsidP="00E20D8B">
      <w:pPr>
        <w:autoSpaceDE w:val="0"/>
        <w:autoSpaceDN w:val="0"/>
        <w:adjustRightInd w:val="0"/>
        <w:spacing w:after="0" w:line="240" w:lineRule="auto"/>
        <w:jc w:val="both"/>
        <w:rPr>
          <w:rFonts w:asciiTheme="minorHAnsi" w:hAnsiTheme="minorHAnsi" w:cstheme="minorHAnsi"/>
        </w:rPr>
      </w:pPr>
    </w:p>
    <w:p w14:paraId="15CD7EDC" w14:textId="0E55C900" w:rsidR="00CF1FC1" w:rsidRPr="005C5DA0" w:rsidRDefault="00CF1FC1" w:rsidP="000A0D98">
      <w:pPr>
        <w:ind w:firstLine="708"/>
        <w:rPr>
          <w:rFonts w:asciiTheme="minorHAnsi" w:hAnsiTheme="minorHAnsi" w:cstheme="minorHAnsi"/>
          <w:b/>
        </w:rPr>
      </w:pPr>
      <w:r w:rsidRPr="005C5DA0">
        <w:rPr>
          <w:rFonts w:asciiTheme="minorHAnsi" w:hAnsiTheme="minorHAnsi" w:cstheme="minorHAnsi"/>
          <w:b/>
        </w:rPr>
        <w:t xml:space="preserve">5.2 Géomembranes </w:t>
      </w:r>
    </w:p>
    <w:p w14:paraId="07887167" w14:textId="45889E85" w:rsidR="00CF1FC1" w:rsidRPr="005C5DA0" w:rsidRDefault="00CF1FC1" w:rsidP="00366846">
      <w:p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t>Suivant les spécifications</w:t>
      </w:r>
      <w:r w:rsidR="000A0D98">
        <w:rPr>
          <w:rFonts w:asciiTheme="minorHAnsi" w:hAnsiTheme="minorHAnsi" w:cstheme="minorHAnsi"/>
        </w:rPr>
        <w:t xml:space="preserve"> du </w:t>
      </w:r>
      <w:r w:rsidRPr="005C5DA0">
        <w:rPr>
          <w:rFonts w:asciiTheme="minorHAnsi" w:hAnsiTheme="minorHAnsi" w:cstheme="minorHAnsi"/>
        </w:rPr>
        <w:t xml:space="preserve"> </w:t>
      </w:r>
      <w:r w:rsidR="000A0D98">
        <w:rPr>
          <w:rFonts w:asciiTheme="minorHAnsi" w:hAnsiTheme="minorHAnsi" w:cstheme="minorHAnsi"/>
        </w:rPr>
        <w:t xml:space="preserve">bureau d’étude  </w:t>
      </w:r>
      <w:proofErr w:type="spellStart"/>
      <w:r w:rsidR="000A0D98" w:rsidRPr="00DD7190">
        <w:rPr>
          <w:rFonts w:asciiTheme="minorHAnsi" w:hAnsiTheme="minorHAnsi" w:cstheme="minorHAnsi"/>
          <w:highlight w:val="yellow"/>
        </w:rPr>
        <w:t>xxxxx</w:t>
      </w:r>
      <w:proofErr w:type="spellEnd"/>
      <w:r w:rsidRPr="005C5DA0">
        <w:rPr>
          <w:rFonts w:asciiTheme="minorHAnsi" w:hAnsiTheme="minorHAnsi" w:cstheme="minorHAnsi"/>
        </w:rPr>
        <w:t xml:space="preserve">, certains projets peuvent nécessiter la fourniture et la pose de </w:t>
      </w:r>
      <w:r w:rsidR="00EF62E0" w:rsidRPr="005C5DA0">
        <w:rPr>
          <w:rFonts w:asciiTheme="minorHAnsi" w:hAnsiTheme="minorHAnsi" w:cstheme="minorHAnsi"/>
        </w:rPr>
        <w:t>géomembrane</w:t>
      </w:r>
      <w:r w:rsidRPr="005C5DA0">
        <w:rPr>
          <w:rFonts w:asciiTheme="minorHAnsi" w:hAnsiTheme="minorHAnsi" w:cstheme="minorHAnsi"/>
        </w:rPr>
        <w:t>. Dans ce cas, les spécifications seront les suivantes :</w:t>
      </w:r>
    </w:p>
    <w:p w14:paraId="187327BB" w14:textId="77777777" w:rsidR="00CF1FC1" w:rsidRPr="005C5DA0" w:rsidRDefault="00CF1FC1" w:rsidP="00366846">
      <w:pPr>
        <w:autoSpaceDE w:val="0"/>
        <w:autoSpaceDN w:val="0"/>
        <w:adjustRightInd w:val="0"/>
        <w:spacing w:after="0" w:line="240" w:lineRule="auto"/>
        <w:jc w:val="both"/>
        <w:rPr>
          <w:rFonts w:asciiTheme="minorHAnsi" w:hAnsiTheme="minorHAnsi" w:cstheme="minorHAnsi"/>
        </w:rPr>
      </w:pPr>
    </w:p>
    <w:p w14:paraId="14C7E3F6" w14:textId="77777777" w:rsidR="00CF1FC1" w:rsidRPr="005C5DA0" w:rsidRDefault="00CF1FC1" w:rsidP="00366846">
      <w:p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t>L'exécution du chantier se déroulera de la manière suivante :</w:t>
      </w:r>
    </w:p>
    <w:p w14:paraId="53812297" w14:textId="77777777" w:rsidR="00CF1FC1" w:rsidRPr="005C5DA0" w:rsidRDefault="00CF1FC1" w:rsidP="00366846">
      <w:pPr>
        <w:autoSpaceDE w:val="0"/>
        <w:autoSpaceDN w:val="0"/>
        <w:adjustRightInd w:val="0"/>
        <w:spacing w:after="0" w:line="240" w:lineRule="auto"/>
        <w:jc w:val="both"/>
        <w:rPr>
          <w:rFonts w:asciiTheme="minorHAnsi" w:hAnsiTheme="minorHAnsi" w:cstheme="minorHAnsi"/>
        </w:rPr>
      </w:pPr>
    </w:p>
    <w:p w14:paraId="1C18ECF9" w14:textId="072965C2" w:rsidR="00CF1FC1" w:rsidRPr="005C5DA0" w:rsidRDefault="00CF1FC1" w:rsidP="00366846">
      <w:pPr>
        <w:pStyle w:val="Paragraphedeliste"/>
        <w:numPr>
          <w:ilvl w:val="0"/>
          <w:numId w:val="1"/>
        </w:num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t>Surfaçage des parties de la retenue</w:t>
      </w:r>
      <w:r w:rsidR="00B3578B">
        <w:rPr>
          <w:rFonts w:asciiTheme="minorHAnsi" w:hAnsiTheme="minorHAnsi" w:cstheme="minorHAnsi"/>
        </w:rPr>
        <w:t>,</w:t>
      </w:r>
      <w:r w:rsidRPr="005C5DA0">
        <w:rPr>
          <w:rFonts w:asciiTheme="minorHAnsi" w:hAnsiTheme="minorHAnsi" w:cstheme="minorHAnsi"/>
        </w:rPr>
        <w:t xml:space="preserve"> destinées à recevoir la </w:t>
      </w:r>
      <w:r w:rsidR="00EF62E0" w:rsidRPr="005C5DA0">
        <w:rPr>
          <w:rFonts w:asciiTheme="minorHAnsi" w:hAnsiTheme="minorHAnsi" w:cstheme="minorHAnsi"/>
        </w:rPr>
        <w:t>géomembrane</w:t>
      </w:r>
    </w:p>
    <w:p w14:paraId="0347D870" w14:textId="77777777" w:rsidR="00CF1FC1" w:rsidRPr="005C5DA0" w:rsidRDefault="00CF1FC1" w:rsidP="00366846">
      <w:pPr>
        <w:pStyle w:val="Paragraphedeliste"/>
        <w:autoSpaceDE w:val="0"/>
        <w:autoSpaceDN w:val="0"/>
        <w:adjustRightInd w:val="0"/>
        <w:spacing w:after="0" w:line="240" w:lineRule="auto"/>
        <w:jc w:val="both"/>
        <w:rPr>
          <w:rFonts w:asciiTheme="minorHAnsi" w:hAnsiTheme="minorHAnsi" w:cstheme="minorHAnsi"/>
        </w:rPr>
      </w:pPr>
    </w:p>
    <w:p w14:paraId="7646FB34" w14:textId="4D9BCC2F" w:rsidR="00CF1FC1" w:rsidRPr="005C5DA0" w:rsidRDefault="00CF1FC1" w:rsidP="00366846">
      <w:p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t xml:space="preserve">Le support de la </w:t>
      </w:r>
      <w:r w:rsidR="00EF62E0" w:rsidRPr="005C5DA0">
        <w:rPr>
          <w:rFonts w:asciiTheme="minorHAnsi" w:hAnsiTheme="minorHAnsi" w:cstheme="minorHAnsi"/>
        </w:rPr>
        <w:t>géomembrane</w:t>
      </w:r>
      <w:r w:rsidRPr="005C5DA0">
        <w:rPr>
          <w:rFonts w:asciiTheme="minorHAnsi" w:hAnsiTheme="minorHAnsi" w:cstheme="minorHAnsi"/>
        </w:rPr>
        <w:t>, en particulier le fond de la retenue, les talus de la retenue, et l’impluvium (s’il y en a un), devra :</w:t>
      </w:r>
    </w:p>
    <w:p w14:paraId="1C1FF4C7" w14:textId="6CF50302" w:rsidR="00CF1FC1" w:rsidRPr="005C5DA0" w:rsidRDefault="00CF1FC1" w:rsidP="00366846">
      <w:p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t xml:space="preserve">• être traité avec du matériel adapté pour obtenir des surfaces lisses et exemptes de tout objet susceptible d’endommager la </w:t>
      </w:r>
      <w:r w:rsidR="00EF62E0" w:rsidRPr="005C5DA0">
        <w:rPr>
          <w:rFonts w:asciiTheme="minorHAnsi" w:hAnsiTheme="minorHAnsi" w:cstheme="minorHAnsi"/>
        </w:rPr>
        <w:t>géomembrane</w:t>
      </w:r>
      <w:r w:rsidRPr="005C5DA0">
        <w:rPr>
          <w:rFonts w:asciiTheme="minorHAnsi" w:hAnsiTheme="minorHAnsi" w:cstheme="minorHAnsi"/>
        </w:rPr>
        <w:t xml:space="preserve"> ;</w:t>
      </w:r>
    </w:p>
    <w:p w14:paraId="10FE3CA7" w14:textId="77777777" w:rsidR="00CF1FC1" w:rsidRPr="005C5DA0" w:rsidRDefault="00CF1FC1" w:rsidP="00366846">
      <w:p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t>• satisfaire aux caractéristiques minima de compactage ;</w:t>
      </w:r>
    </w:p>
    <w:p w14:paraId="04699BA7" w14:textId="77777777" w:rsidR="00CF1FC1" w:rsidRPr="005C5DA0" w:rsidRDefault="00CF1FC1" w:rsidP="00366846">
      <w:p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t>• avoir des pentes régulières et ne pas présenter de plaques molles.</w:t>
      </w:r>
    </w:p>
    <w:p w14:paraId="628505FF" w14:textId="77777777" w:rsidR="00CF1FC1" w:rsidRPr="005C5DA0" w:rsidRDefault="00CF1FC1" w:rsidP="00366846">
      <w:pPr>
        <w:autoSpaceDE w:val="0"/>
        <w:autoSpaceDN w:val="0"/>
        <w:adjustRightInd w:val="0"/>
        <w:spacing w:after="0" w:line="240" w:lineRule="auto"/>
        <w:jc w:val="both"/>
        <w:rPr>
          <w:rFonts w:asciiTheme="minorHAnsi" w:hAnsiTheme="minorHAnsi" w:cstheme="minorHAnsi"/>
        </w:rPr>
      </w:pPr>
    </w:p>
    <w:p w14:paraId="2443E78C" w14:textId="0E815F10" w:rsidR="00CF1FC1" w:rsidRPr="005C5DA0" w:rsidRDefault="00CF1FC1" w:rsidP="00366846">
      <w:pPr>
        <w:pStyle w:val="Paragraphedeliste"/>
        <w:numPr>
          <w:ilvl w:val="0"/>
          <w:numId w:val="1"/>
        </w:num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t xml:space="preserve">Etanchéité par </w:t>
      </w:r>
      <w:r w:rsidR="00EF62E0" w:rsidRPr="005C5DA0">
        <w:rPr>
          <w:rFonts w:asciiTheme="minorHAnsi" w:hAnsiTheme="minorHAnsi" w:cstheme="minorHAnsi"/>
        </w:rPr>
        <w:t>géomembrane</w:t>
      </w:r>
    </w:p>
    <w:p w14:paraId="5C16AC84" w14:textId="77777777" w:rsidR="00CF1FC1" w:rsidRPr="005C5DA0" w:rsidRDefault="00CF1FC1" w:rsidP="00366846">
      <w:pPr>
        <w:pStyle w:val="Paragraphedeliste"/>
        <w:autoSpaceDE w:val="0"/>
        <w:autoSpaceDN w:val="0"/>
        <w:adjustRightInd w:val="0"/>
        <w:spacing w:after="0" w:line="240" w:lineRule="auto"/>
        <w:jc w:val="both"/>
        <w:rPr>
          <w:rFonts w:asciiTheme="minorHAnsi" w:hAnsiTheme="minorHAnsi" w:cstheme="minorHAnsi"/>
        </w:rPr>
      </w:pPr>
    </w:p>
    <w:p w14:paraId="6CE528CE" w14:textId="77777777" w:rsidR="00CF1FC1" w:rsidRPr="005C5DA0" w:rsidRDefault="00CF1FC1" w:rsidP="00366846">
      <w:p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t>L’étanchéité de la retenue devra être réalisée à partir d’une membrane étanche en Polyéthylène Haute Densité (PEHD) anti-UV 15/10</w:t>
      </w:r>
      <w:r w:rsidRPr="005C5DA0">
        <w:rPr>
          <w:rFonts w:asciiTheme="minorHAnsi" w:hAnsiTheme="minorHAnsi" w:cstheme="minorHAnsi"/>
          <w:vertAlign w:val="superscript"/>
        </w:rPr>
        <w:t>e</w:t>
      </w:r>
      <w:r w:rsidRPr="005C5DA0">
        <w:rPr>
          <w:rFonts w:asciiTheme="minorHAnsi" w:hAnsiTheme="minorHAnsi" w:cstheme="minorHAnsi"/>
        </w:rPr>
        <w:t xml:space="preserve"> ou équivalent, généralement posée directement sur le sol support.</w:t>
      </w:r>
    </w:p>
    <w:p w14:paraId="2E5B5369" w14:textId="1C47CF6C" w:rsidR="00CF1FC1" w:rsidRPr="005C5DA0" w:rsidRDefault="00CF1FC1" w:rsidP="00366846">
      <w:p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t xml:space="preserve">Si l’entrepreneur juge, après les opérations de surfaçage que l’état de surface du sol support est susceptible d’endommager la </w:t>
      </w:r>
      <w:r w:rsidR="00EF62E0">
        <w:rPr>
          <w:rFonts w:asciiTheme="minorHAnsi" w:hAnsiTheme="minorHAnsi" w:cstheme="minorHAnsi"/>
        </w:rPr>
        <w:t>géomembrane</w:t>
      </w:r>
      <w:r w:rsidRPr="005C5DA0">
        <w:rPr>
          <w:rFonts w:asciiTheme="minorHAnsi" w:hAnsiTheme="minorHAnsi" w:cstheme="minorHAnsi"/>
        </w:rPr>
        <w:t xml:space="preserve"> (soit parce</w:t>
      </w:r>
      <w:r w:rsidR="00BF30D7" w:rsidRPr="005C5DA0">
        <w:rPr>
          <w:rFonts w:asciiTheme="minorHAnsi" w:hAnsiTheme="minorHAnsi" w:cstheme="minorHAnsi"/>
        </w:rPr>
        <w:t xml:space="preserve"> que cette surface est rugueuse, soit </w:t>
      </w:r>
      <w:r w:rsidRPr="005C5DA0">
        <w:rPr>
          <w:rFonts w:asciiTheme="minorHAnsi" w:hAnsiTheme="minorHAnsi" w:cstheme="minorHAnsi"/>
        </w:rPr>
        <w:t xml:space="preserve">parce qu’elle contient des cailloux), il en avisera </w:t>
      </w:r>
      <w:r w:rsidR="000A0D98">
        <w:rPr>
          <w:rFonts w:asciiTheme="minorHAnsi" w:hAnsiTheme="minorHAnsi" w:cstheme="minorHAnsi"/>
        </w:rPr>
        <w:t xml:space="preserve">le </w:t>
      </w:r>
      <w:r w:rsidR="000A0D98">
        <w:rPr>
          <w:rFonts w:asciiTheme="minorHAnsi" w:hAnsiTheme="minorHAnsi" w:cstheme="minorHAnsi"/>
        </w:rPr>
        <w:t xml:space="preserve">bureau </w:t>
      </w:r>
      <w:r w:rsidR="000A0D98">
        <w:rPr>
          <w:rFonts w:asciiTheme="minorHAnsi" w:hAnsiTheme="minorHAnsi" w:cstheme="minorHAnsi"/>
        </w:rPr>
        <w:t xml:space="preserve">d’étude </w:t>
      </w:r>
      <w:proofErr w:type="spellStart"/>
      <w:r w:rsidR="000A0D98">
        <w:rPr>
          <w:rFonts w:asciiTheme="minorHAnsi" w:hAnsiTheme="minorHAnsi" w:cstheme="minorHAnsi"/>
        </w:rPr>
        <w:t>xxxxx</w:t>
      </w:r>
      <w:proofErr w:type="spellEnd"/>
      <w:r w:rsidR="000A0D98" w:rsidRPr="005C5DA0">
        <w:rPr>
          <w:rFonts w:asciiTheme="minorHAnsi" w:hAnsiTheme="minorHAnsi" w:cstheme="minorHAnsi"/>
        </w:rPr>
        <w:t xml:space="preserve"> </w:t>
      </w:r>
      <w:r w:rsidRPr="005C5DA0">
        <w:rPr>
          <w:rFonts w:asciiTheme="minorHAnsi" w:hAnsiTheme="minorHAnsi" w:cstheme="minorHAnsi"/>
        </w:rPr>
        <w:t>par écrit.</w:t>
      </w:r>
    </w:p>
    <w:p w14:paraId="009B9E44" w14:textId="76546C42" w:rsidR="00CF1FC1" w:rsidRPr="005C5DA0" w:rsidRDefault="000A0D98" w:rsidP="00366846">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Le </w:t>
      </w:r>
      <w:r>
        <w:rPr>
          <w:rFonts w:asciiTheme="minorHAnsi" w:hAnsiTheme="minorHAnsi" w:cstheme="minorHAnsi"/>
        </w:rPr>
        <w:t xml:space="preserve">bureau </w:t>
      </w:r>
      <w:r>
        <w:rPr>
          <w:rFonts w:asciiTheme="minorHAnsi" w:hAnsiTheme="minorHAnsi" w:cstheme="minorHAnsi"/>
        </w:rPr>
        <w:t xml:space="preserve">d’étude </w:t>
      </w:r>
      <w:proofErr w:type="spellStart"/>
      <w:r>
        <w:rPr>
          <w:rFonts w:asciiTheme="minorHAnsi" w:hAnsiTheme="minorHAnsi" w:cstheme="minorHAnsi"/>
        </w:rPr>
        <w:t>xxxxx</w:t>
      </w:r>
      <w:proofErr w:type="spellEnd"/>
      <w:r w:rsidR="00CF1FC1" w:rsidRPr="005C5DA0">
        <w:rPr>
          <w:rFonts w:asciiTheme="minorHAnsi" w:hAnsiTheme="minorHAnsi" w:cstheme="minorHAnsi"/>
        </w:rPr>
        <w:t xml:space="preserve">, </w:t>
      </w:r>
      <w:r w:rsidRPr="005C5DA0">
        <w:rPr>
          <w:rFonts w:asciiTheme="minorHAnsi" w:hAnsiTheme="minorHAnsi" w:cstheme="minorHAnsi"/>
        </w:rPr>
        <w:t>s’il</w:t>
      </w:r>
      <w:r w:rsidR="00CF1FC1" w:rsidRPr="005C5DA0">
        <w:rPr>
          <w:rFonts w:asciiTheme="minorHAnsi" w:hAnsiTheme="minorHAnsi" w:cstheme="minorHAnsi"/>
        </w:rPr>
        <w:t xml:space="preserve"> le juge utile, pourra alors demander à l’entrepreneur de poser un géotextile de protection entre la </w:t>
      </w:r>
      <w:r w:rsidR="00EF62E0">
        <w:rPr>
          <w:rFonts w:asciiTheme="minorHAnsi" w:hAnsiTheme="minorHAnsi" w:cstheme="minorHAnsi"/>
        </w:rPr>
        <w:t>géomembrane</w:t>
      </w:r>
      <w:r w:rsidR="00CF1FC1" w:rsidRPr="005C5DA0">
        <w:rPr>
          <w:rFonts w:asciiTheme="minorHAnsi" w:hAnsiTheme="minorHAnsi" w:cstheme="minorHAnsi"/>
        </w:rPr>
        <w:t xml:space="preserve"> et le sol support. </w:t>
      </w:r>
    </w:p>
    <w:p w14:paraId="6D13563D" w14:textId="77777777" w:rsidR="00CF1FC1" w:rsidRPr="005C5DA0" w:rsidRDefault="00CF1FC1" w:rsidP="00366846">
      <w:pPr>
        <w:autoSpaceDE w:val="0"/>
        <w:autoSpaceDN w:val="0"/>
        <w:adjustRightInd w:val="0"/>
        <w:spacing w:after="0" w:line="240" w:lineRule="auto"/>
        <w:jc w:val="both"/>
        <w:rPr>
          <w:rFonts w:asciiTheme="minorHAnsi" w:hAnsiTheme="minorHAnsi" w:cstheme="minorHAnsi"/>
        </w:rPr>
      </w:pPr>
    </w:p>
    <w:p w14:paraId="19E06391" w14:textId="39766BB5" w:rsidR="00CF1FC1" w:rsidRPr="005C5DA0" w:rsidRDefault="00CF1FC1" w:rsidP="00366846">
      <w:pPr>
        <w:pStyle w:val="Paragraphedeliste"/>
        <w:numPr>
          <w:ilvl w:val="0"/>
          <w:numId w:val="1"/>
        </w:num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t xml:space="preserve">Dispositif d’ancrage de la </w:t>
      </w:r>
      <w:r w:rsidR="00EF62E0">
        <w:rPr>
          <w:rFonts w:asciiTheme="minorHAnsi" w:hAnsiTheme="minorHAnsi" w:cstheme="minorHAnsi"/>
        </w:rPr>
        <w:t>géomembrane</w:t>
      </w:r>
    </w:p>
    <w:p w14:paraId="50586500" w14:textId="77777777" w:rsidR="00CF1FC1" w:rsidRPr="005C5DA0" w:rsidRDefault="00CF1FC1" w:rsidP="00E95B74">
      <w:pPr>
        <w:pStyle w:val="Paragraphedeliste"/>
        <w:autoSpaceDE w:val="0"/>
        <w:autoSpaceDN w:val="0"/>
        <w:adjustRightInd w:val="0"/>
        <w:spacing w:after="0" w:line="240" w:lineRule="auto"/>
        <w:jc w:val="both"/>
        <w:rPr>
          <w:rFonts w:asciiTheme="minorHAnsi" w:hAnsiTheme="minorHAnsi" w:cstheme="minorHAnsi"/>
        </w:rPr>
      </w:pPr>
    </w:p>
    <w:p w14:paraId="6A279B19" w14:textId="53BC74DD" w:rsidR="00CF1FC1" w:rsidRPr="005C5DA0" w:rsidRDefault="00CF1FC1" w:rsidP="00366846">
      <w:p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t xml:space="preserve">Sur la partie intérieure de la digue, il sera creusé une tranchée d’ancrage de la </w:t>
      </w:r>
      <w:r w:rsidR="00EF62E0">
        <w:rPr>
          <w:rFonts w:asciiTheme="minorHAnsi" w:hAnsiTheme="minorHAnsi" w:cstheme="minorHAnsi"/>
        </w:rPr>
        <w:t>géomembrane</w:t>
      </w:r>
      <w:r w:rsidRPr="005C5DA0">
        <w:rPr>
          <w:rFonts w:asciiTheme="minorHAnsi" w:hAnsiTheme="minorHAnsi" w:cstheme="minorHAnsi"/>
        </w:rPr>
        <w:t xml:space="preserve"> de section 0,50 m x 0,50 m. Aucun sol lâche ne devra se trouver au-dessous de la </w:t>
      </w:r>
      <w:r w:rsidR="00EF62E0">
        <w:rPr>
          <w:rFonts w:asciiTheme="minorHAnsi" w:hAnsiTheme="minorHAnsi" w:cstheme="minorHAnsi"/>
        </w:rPr>
        <w:t>géomembrane</w:t>
      </w:r>
      <w:r w:rsidRPr="005C5DA0">
        <w:rPr>
          <w:rFonts w:asciiTheme="minorHAnsi" w:hAnsiTheme="minorHAnsi" w:cstheme="minorHAnsi"/>
        </w:rPr>
        <w:t xml:space="preserve"> ou de la couche inférieure de géo-synthétique. La fouille de la tranchée devra se faire en coordination avec la pose de la </w:t>
      </w:r>
      <w:r w:rsidR="00EF62E0">
        <w:rPr>
          <w:rFonts w:asciiTheme="minorHAnsi" w:hAnsiTheme="minorHAnsi" w:cstheme="minorHAnsi"/>
        </w:rPr>
        <w:t>géomembrane</w:t>
      </w:r>
      <w:r w:rsidRPr="005C5DA0">
        <w:rPr>
          <w:rFonts w:asciiTheme="minorHAnsi" w:hAnsiTheme="minorHAnsi" w:cstheme="minorHAnsi"/>
        </w:rPr>
        <w:t>.</w:t>
      </w:r>
    </w:p>
    <w:p w14:paraId="0C75EFB8" w14:textId="77777777" w:rsidR="00CF1FC1" w:rsidRPr="005C5DA0" w:rsidRDefault="00CF1FC1" w:rsidP="00366846">
      <w:pPr>
        <w:autoSpaceDE w:val="0"/>
        <w:autoSpaceDN w:val="0"/>
        <w:adjustRightInd w:val="0"/>
        <w:spacing w:after="0" w:line="240" w:lineRule="auto"/>
        <w:jc w:val="both"/>
        <w:rPr>
          <w:rFonts w:asciiTheme="minorHAnsi" w:hAnsiTheme="minorHAnsi" w:cstheme="minorHAnsi"/>
        </w:rPr>
      </w:pPr>
    </w:p>
    <w:p w14:paraId="237A0CF5" w14:textId="77777777" w:rsidR="00CF1FC1" w:rsidRPr="005C5DA0" w:rsidRDefault="00CF1FC1" w:rsidP="00366846">
      <w:p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t>L’entrepreneur prendra les dispositions nécessaires afin d’éviter :</w:t>
      </w:r>
    </w:p>
    <w:p w14:paraId="1C4FE5CD" w14:textId="77777777" w:rsidR="00CF1FC1" w:rsidRPr="005C5DA0" w:rsidRDefault="00CF1FC1" w:rsidP="00366846">
      <w:pPr>
        <w:autoSpaceDE w:val="0"/>
        <w:autoSpaceDN w:val="0"/>
        <w:adjustRightInd w:val="0"/>
        <w:spacing w:after="0" w:line="240" w:lineRule="auto"/>
        <w:jc w:val="both"/>
        <w:rPr>
          <w:rFonts w:asciiTheme="minorHAnsi" w:hAnsiTheme="minorHAnsi" w:cstheme="minorHAnsi"/>
        </w:rPr>
      </w:pPr>
    </w:p>
    <w:p w14:paraId="402FB84C" w14:textId="77777777" w:rsidR="00CF1FC1" w:rsidRPr="005C5DA0" w:rsidRDefault="00CF1FC1" w:rsidP="00366846">
      <w:p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t>• toute détérioration excessive du sol support (présence dans la tranchée de cailloux qui ne s’y trouvaient pas au moment de la fouille, etc.) ;</w:t>
      </w:r>
    </w:p>
    <w:p w14:paraId="01BE18C0" w14:textId="77777777" w:rsidR="00CF1FC1" w:rsidRPr="005C5DA0" w:rsidRDefault="00CF1FC1" w:rsidP="00366846">
      <w:p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t>• l’accumulation des eaux dans la tranchée d’ancrage lors d’intempéries ;</w:t>
      </w:r>
    </w:p>
    <w:p w14:paraId="74C828C2" w14:textId="7FDC2171" w:rsidR="00CF1FC1" w:rsidRPr="005C5DA0" w:rsidRDefault="000D4185" w:rsidP="00366846">
      <w:p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t>• l</w:t>
      </w:r>
      <w:r w:rsidR="00CF1FC1" w:rsidRPr="005C5DA0">
        <w:rPr>
          <w:rFonts w:asciiTheme="minorHAnsi" w:hAnsiTheme="minorHAnsi" w:cstheme="minorHAnsi"/>
        </w:rPr>
        <w:t xml:space="preserve">’ancrage de la </w:t>
      </w:r>
      <w:r w:rsidR="00EF62E0">
        <w:rPr>
          <w:rFonts w:asciiTheme="minorHAnsi" w:hAnsiTheme="minorHAnsi" w:cstheme="minorHAnsi"/>
        </w:rPr>
        <w:t>géomembrane</w:t>
      </w:r>
      <w:r w:rsidR="00CF1FC1" w:rsidRPr="005C5DA0">
        <w:rPr>
          <w:rFonts w:asciiTheme="minorHAnsi" w:hAnsiTheme="minorHAnsi" w:cstheme="minorHAnsi"/>
        </w:rPr>
        <w:t xml:space="preserve"> dans la tranchée réalisée ainsi que le remblaiement et le compactage devront avoir lieu dès que les fouilles auront été exécutées.</w:t>
      </w:r>
    </w:p>
    <w:p w14:paraId="3DD07E5C" w14:textId="77777777" w:rsidR="00CF1FC1" w:rsidRPr="005C5DA0" w:rsidRDefault="00CF1FC1" w:rsidP="00366846">
      <w:pPr>
        <w:autoSpaceDE w:val="0"/>
        <w:autoSpaceDN w:val="0"/>
        <w:adjustRightInd w:val="0"/>
        <w:spacing w:after="0" w:line="240" w:lineRule="auto"/>
        <w:jc w:val="both"/>
        <w:rPr>
          <w:rFonts w:asciiTheme="minorHAnsi" w:hAnsiTheme="minorHAnsi" w:cstheme="minorHAnsi"/>
        </w:rPr>
      </w:pPr>
    </w:p>
    <w:p w14:paraId="028C5EC6" w14:textId="3AFBE01E" w:rsidR="00CF1FC1" w:rsidRPr="005C5DA0" w:rsidRDefault="00BF30D7" w:rsidP="00E95B74">
      <w:p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t>À</w:t>
      </w:r>
      <w:r w:rsidR="00CF1FC1" w:rsidRPr="005C5DA0">
        <w:rPr>
          <w:rFonts w:asciiTheme="minorHAnsi" w:hAnsiTheme="minorHAnsi" w:cstheme="minorHAnsi"/>
        </w:rPr>
        <w:t xml:space="preserve"> la demande du particulier, le bassin pourra comporter des marques de volume d'eau stockée portant des indications de volume tous les 1 000 m3. Le prix du marquage de la </w:t>
      </w:r>
      <w:r w:rsidR="00EF62E0">
        <w:rPr>
          <w:rFonts w:asciiTheme="minorHAnsi" w:hAnsiTheme="minorHAnsi" w:cstheme="minorHAnsi"/>
        </w:rPr>
        <w:t>géomembrane</w:t>
      </w:r>
      <w:r w:rsidR="00CF1FC1" w:rsidRPr="005C5DA0">
        <w:rPr>
          <w:rFonts w:asciiTheme="minorHAnsi" w:hAnsiTheme="minorHAnsi" w:cstheme="minorHAnsi"/>
        </w:rPr>
        <w:t xml:space="preserve"> sera compris dans les prix unitaires de l’entreprise.</w:t>
      </w:r>
    </w:p>
    <w:p w14:paraId="5E1C931E" w14:textId="0B7E9775" w:rsidR="00BF30D7" w:rsidRDefault="00BF30D7" w:rsidP="00036B8F">
      <w:pPr>
        <w:autoSpaceDE w:val="0"/>
        <w:autoSpaceDN w:val="0"/>
        <w:adjustRightInd w:val="0"/>
        <w:spacing w:after="0" w:line="240" w:lineRule="auto"/>
        <w:rPr>
          <w:rFonts w:asciiTheme="minorHAnsi" w:hAnsiTheme="minorHAnsi" w:cstheme="minorHAnsi"/>
        </w:rPr>
      </w:pPr>
    </w:p>
    <w:p w14:paraId="0944C0CB" w14:textId="77777777" w:rsidR="00CF1FC1" w:rsidRPr="005C5DA0" w:rsidRDefault="00CF1FC1" w:rsidP="00BF30D7">
      <w:pPr>
        <w:autoSpaceDE w:val="0"/>
        <w:autoSpaceDN w:val="0"/>
        <w:adjustRightInd w:val="0"/>
        <w:spacing w:after="0" w:line="240" w:lineRule="auto"/>
        <w:rPr>
          <w:rFonts w:asciiTheme="minorHAnsi" w:hAnsiTheme="minorHAnsi" w:cstheme="minorHAnsi"/>
          <w:b/>
          <w:bCs/>
          <w:color w:val="000000"/>
          <w:sz w:val="24"/>
          <w:szCs w:val="18"/>
        </w:rPr>
      </w:pPr>
      <w:r w:rsidRPr="005C5DA0">
        <w:rPr>
          <w:rFonts w:asciiTheme="minorHAnsi" w:hAnsiTheme="minorHAnsi" w:cstheme="minorHAnsi"/>
          <w:b/>
          <w:bCs/>
          <w:color w:val="000000"/>
          <w:sz w:val="24"/>
          <w:szCs w:val="18"/>
        </w:rPr>
        <w:t>6 - Travaux de génie civil – Ouvrages hydrauliques</w:t>
      </w:r>
    </w:p>
    <w:p w14:paraId="2DA4DC87" w14:textId="77777777" w:rsidR="00BF30D7" w:rsidRPr="005C5DA0" w:rsidRDefault="00BF30D7" w:rsidP="00BF30D7">
      <w:pPr>
        <w:autoSpaceDE w:val="0"/>
        <w:autoSpaceDN w:val="0"/>
        <w:adjustRightInd w:val="0"/>
        <w:spacing w:after="0" w:line="240" w:lineRule="auto"/>
        <w:rPr>
          <w:rFonts w:asciiTheme="minorHAnsi" w:hAnsiTheme="minorHAnsi" w:cstheme="minorHAnsi"/>
          <w:b/>
          <w:bCs/>
          <w:color w:val="000000"/>
          <w:sz w:val="24"/>
          <w:szCs w:val="18"/>
        </w:rPr>
      </w:pPr>
    </w:p>
    <w:p w14:paraId="28ACE409" w14:textId="77777777" w:rsidR="00CF1FC1" w:rsidRPr="005C5DA0" w:rsidRDefault="00CF1FC1" w:rsidP="00E95B74">
      <w:pPr>
        <w:ind w:firstLine="708"/>
        <w:rPr>
          <w:rFonts w:asciiTheme="minorHAnsi" w:hAnsiTheme="minorHAnsi" w:cstheme="minorHAnsi"/>
          <w:b/>
        </w:rPr>
      </w:pPr>
      <w:r w:rsidRPr="005C5DA0">
        <w:rPr>
          <w:rFonts w:asciiTheme="minorHAnsi" w:hAnsiTheme="minorHAnsi" w:cstheme="minorHAnsi"/>
          <w:b/>
        </w:rPr>
        <w:t xml:space="preserve">6.1 Dispositif de vidange par prise de fond </w:t>
      </w:r>
    </w:p>
    <w:p w14:paraId="0BB50191" w14:textId="3C6B5114" w:rsidR="00CF1FC1" w:rsidRPr="005C5DA0" w:rsidRDefault="00CF1FC1" w:rsidP="00036B8F">
      <w:p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t xml:space="preserve">Il s'agit d'un ouvrage hydraulique de raccordement du bassin à la robinetterie. Le dispositif est constitué des pièces de raccordement </w:t>
      </w:r>
      <w:r w:rsidR="00826C13" w:rsidRPr="005C5DA0">
        <w:rPr>
          <w:rFonts w:asciiTheme="minorHAnsi" w:hAnsiTheme="minorHAnsi" w:cstheme="minorHAnsi"/>
        </w:rPr>
        <w:t>suivantes :</w:t>
      </w:r>
    </w:p>
    <w:p w14:paraId="3A09D86A" w14:textId="77777777" w:rsidR="00CF1FC1" w:rsidRPr="005C5DA0" w:rsidRDefault="00CF1FC1" w:rsidP="00036B8F">
      <w:pPr>
        <w:autoSpaceDE w:val="0"/>
        <w:autoSpaceDN w:val="0"/>
        <w:adjustRightInd w:val="0"/>
        <w:spacing w:after="0" w:line="240" w:lineRule="auto"/>
        <w:jc w:val="both"/>
        <w:rPr>
          <w:rFonts w:asciiTheme="minorHAnsi" w:hAnsiTheme="minorHAnsi" w:cstheme="minorHAnsi"/>
        </w:rPr>
      </w:pPr>
    </w:p>
    <w:p w14:paraId="26C031F3" w14:textId="2D150F71" w:rsidR="00CF1FC1" w:rsidRPr="00826C13" w:rsidRDefault="00CF1FC1" w:rsidP="00910D0E">
      <w:pPr>
        <w:pStyle w:val="Paragraphedeliste"/>
        <w:autoSpaceDE w:val="0"/>
        <w:autoSpaceDN w:val="0"/>
        <w:adjustRightInd w:val="0"/>
        <w:spacing w:after="0" w:line="240" w:lineRule="auto"/>
        <w:ind w:left="0"/>
        <w:jc w:val="both"/>
        <w:rPr>
          <w:rFonts w:asciiTheme="minorHAnsi" w:hAnsiTheme="minorHAnsi" w:cstheme="minorHAnsi"/>
        </w:rPr>
      </w:pPr>
      <w:r w:rsidRPr="005C5DA0">
        <w:rPr>
          <w:rFonts w:asciiTheme="minorHAnsi" w:hAnsiTheme="minorHAnsi" w:cstheme="minorHAnsi"/>
        </w:rPr>
        <w:t xml:space="preserve">- une canalisation en PEHD PN 16 de diamètre </w:t>
      </w:r>
      <w:r w:rsidRPr="00826C13">
        <w:rPr>
          <w:rFonts w:asciiTheme="minorHAnsi" w:hAnsiTheme="minorHAnsi" w:cstheme="minorHAnsi"/>
        </w:rPr>
        <w:t>90 mm</w:t>
      </w:r>
      <w:r w:rsidR="0055336D" w:rsidRPr="00826C13">
        <w:rPr>
          <w:rFonts w:asciiTheme="minorHAnsi" w:hAnsiTheme="minorHAnsi" w:cstheme="minorHAnsi"/>
        </w:rPr>
        <w:t xml:space="preserve"> au minimum</w:t>
      </w:r>
      <w:r w:rsidRPr="00826C13">
        <w:rPr>
          <w:rFonts w:asciiTheme="minorHAnsi" w:hAnsiTheme="minorHAnsi" w:cstheme="minorHAnsi"/>
        </w:rPr>
        <w:t>,</w:t>
      </w:r>
    </w:p>
    <w:p w14:paraId="36491025" w14:textId="77777777" w:rsidR="00CF1FC1" w:rsidRPr="00826C13" w:rsidRDefault="00CF1FC1" w:rsidP="00910D0E">
      <w:pPr>
        <w:pStyle w:val="Paragraphedeliste"/>
        <w:autoSpaceDE w:val="0"/>
        <w:autoSpaceDN w:val="0"/>
        <w:adjustRightInd w:val="0"/>
        <w:spacing w:after="0" w:line="240" w:lineRule="auto"/>
        <w:ind w:left="0"/>
        <w:jc w:val="both"/>
        <w:rPr>
          <w:rFonts w:asciiTheme="minorHAnsi" w:hAnsiTheme="minorHAnsi" w:cstheme="minorHAnsi"/>
        </w:rPr>
      </w:pPr>
    </w:p>
    <w:p w14:paraId="2BFD1F41" w14:textId="67FAFBFA" w:rsidR="00CF1FC1" w:rsidRPr="00826C13" w:rsidRDefault="00CF1FC1" w:rsidP="00910D0E">
      <w:pPr>
        <w:rPr>
          <w:rFonts w:asciiTheme="minorHAnsi" w:hAnsiTheme="minorHAnsi" w:cstheme="minorHAnsi"/>
        </w:rPr>
      </w:pPr>
      <w:r w:rsidRPr="00826C13">
        <w:rPr>
          <w:rFonts w:asciiTheme="minorHAnsi" w:hAnsiTheme="minorHAnsi" w:cstheme="minorHAnsi"/>
        </w:rPr>
        <w:t>- une crépine DN 80 et un coude 90 BRD 80</w:t>
      </w:r>
      <w:r w:rsidR="0055336D" w:rsidRPr="00826C13">
        <w:rPr>
          <w:rFonts w:asciiTheme="minorHAnsi" w:hAnsiTheme="minorHAnsi" w:cstheme="minorHAnsi"/>
        </w:rPr>
        <w:t xml:space="preserve"> au minimum</w:t>
      </w:r>
      <w:r w:rsidRPr="00826C13">
        <w:rPr>
          <w:rFonts w:asciiTheme="minorHAnsi" w:hAnsiTheme="minorHAnsi" w:cstheme="minorHAnsi"/>
        </w:rPr>
        <w:t>,</w:t>
      </w:r>
    </w:p>
    <w:p w14:paraId="28A4C2DA" w14:textId="0A44803F" w:rsidR="00CF1FC1" w:rsidRDefault="00CF1FC1" w:rsidP="00910D0E">
      <w:pPr>
        <w:rPr>
          <w:rFonts w:asciiTheme="minorHAnsi" w:hAnsiTheme="minorHAnsi" w:cstheme="minorHAnsi"/>
        </w:rPr>
      </w:pPr>
      <w:r w:rsidRPr="005C5DA0">
        <w:rPr>
          <w:rFonts w:asciiTheme="minorHAnsi" w:hAnsiTheme="minorHAnsi" w:cstheme="minorHAnsi"/>
        </w:rPr>
        <w:t>- 3 voiles anti-</w:t>
      </w:r>
      <w:r w:rsidR="006C07B8" w:rsidRPr="005C5DA0">
        <w:rPr>
          <w:rFonts w:asciiTheme="minorHAnsi" w:hAnsiTheme="minorHAnsi" w:cstheme="minorHAnsi"/>
        </w:rPr>
        <w:t>renard de 1m²</w:t>
      </w:r>
      <w:r w:rsidRPr="005C5DA0">
        <w:rPr>
          <w:rFonts w:asciiTheme="minorHAnsi" w:hAnsiTheme="minorHAnsi" w:cstheme="minorHAnsi"/>
        </w:rPr>
        <w:t xml:space="preserve"> en béton</w:t>
      </w:r>
      <w:r w:rsidR="006C07B8" w:rsidRPr="005C5DA0">
        <w:rPr>
          <w:rFonts w:asciiTheme="minorHAnsi" w:hAnsiTheme="minorHAnsi" w:cstheme="minorHAnsi"/>
        </w:rPr>
        <w:t>,</w:t>
      </w:r>
      <w:r w:rsidRPr="005C5DA0">
        <w:rPr>
          <w:rFonts w:asciiTheme="minorHAnsi" w:hAnsiTheme="minorHAnsi" w:cstheme="minorHAnsi"/>
        </w:rPr>
        <w:t xml:space="preserve"> espacés de </w:t>
      </w:r>
      <w:r w:rsidR="006C07B8" w:rsidRPr="005C5DA0">
        <w:rPr>
          <w:rFonts w:asciiTheme="minorHAnsi" w:hAnsiTheme="minorHAnsi" w:cstheme="minorHAnsi"/>
        </w:rPr>
        <w:t>1 mètre</w:t>
      </w:r>
      <w:r w:rsidRPr="005C5DA0">
        <w:rPr>
          <w:rFonts w:asciiTheme="minorHAnsi" w:hAnsiTheme="minorHAnsi" w:cstheme="minorHAnsi"/>
        </w:rPr>
        <w:t xml:space="preserve"> au minimum avec la conduite en son centre,</w:t>
      </w:r>
    </w:p>
    <w:p w14:paraId="19D7ABA7" w14:textId="2F71EF11" w:rsidR="00391B87" w:rsidRPr="00DD7190" w:rsidRDefault="00391B87" w:rsidP="00BD1FBE">
      <w:pPr>
        <w:spacing w:after="160" w:line="259" w:lineRule="auto"/>
      </w:pPr>
      <w:r w:rsidRPr="00DD7190">
        <w:t xml:space="preserve">- pas de clapet </w:t>
      </w:r>
      <w:r w:rsidR="00EF62E0" w:rsidRPr="00DD7190">
        <w:t>anti-retour</w:t>
      </w:r>
      <w:r w:rsidRPr="00DD7190">
        <w:t xml:space="preserve"> sur la crépine afin de pouvoir éventuellement la déboucher.</w:t>
      </w:r>
    </w:p>
    <w:p w14:paraId="53D3EE8D" w14:textId="4325E236" w:rsidR="00CF1FC1" w:rsidRPr="005C5DA0" w:rsidRDefault="00CF1FC1" w:rsidP="00910D0E">
      <w:p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t>- un dispositif de robinetterie (vanne</w:t>
      </w:r>
      <w:r w:rsidR="00EF62E0">
        <w:rPr>
          <w:rFonts w:asciiTheme="minorHAnsi" w:hAnsiTheme="minorHAnsi" w:cstheme="minorHAnsi"/>
        </w:rPr>
        <w:t xml:space="preserve"> </w:t>
      </w:r>
      <w:r w:rsidR="00B3578B">
        <w:rPr>
          <w:rFonts w:asciiTheme="minorHAnsi" w:hAnsiTheme="minorHAnsi" w:cstheme="minorHAnsi"/>
        </w:rPr>
        <w:t xml:space="preserve">a </w:t>
      </w:r>
      <w:r w:rsidR="00EF62E0">
        <w:rPr>
          <w:rFonts w:asciiTheme="minorHAnsi" w:hAnsiTheme="minorHAnsi" w:cstheme="minorHAnsi"/>
        </w:rPr>
        <w:t xml:space="preserve">minima, sauf spécification contraire, </w:t>
      </w:r>
      <w:r w:rsidRPr="005C5DA0">
        <w:rPr>
          <w:rFonts w:asciiTheme="minorHAnsi" w:hAnsiTheme="minorHAnsi" w:cstheme="minorHAnsi"/>
        </w:rPr>
        <w:t xml:space="preserve">en DN 80 avec ouverture à volant, dans un regard en béton préfabriqué ou coulé en place et posé sur un béton maigre, suffisamment large afin de pouvoir manipuler les éléments de robinetterie), prolongé d'un morceau </w:t>
      </w:r>
      <w:r w:rsidR="006C07B8" w:rsidRPr="005C5DA0">
        <w:rPr>
          <w:rFonts w:asciiTheme="minorHAnsi" w:hAnsiTheme="minorHAnsi" w:cstheme="minorHAnsi"/>
        </w:rPr>
        <w:t>de canalisation de longueur 1 mètre</w:t>
      </w:r>
      <w:r w:rsidRPr="005C5DA0">
        <w:rPr>
          <w:rFonts w:asciiTheme="minorHAnsi" w:hAnsiTheme="minorHAnsi" w:cstheme="minorHAnsi"/>
        </w:rPr>
        <w:t xml:space="preserve"> pour faciliter le raccordement du bénéficiaire de l’aide </w:t>
      </w:r>
      <w:r w:rsidR="00EC68A5" w:rsidRPr="005C5DA0">
        <w:rPr>
          <w:rFonts w:asciiTheme="minorHAnsi" w:hAnsiTheme="minorHAnsi" w:cstheme="minorHAnsi"/>
        </w:rPr>
        <w:t>de l’</w:t>
      </w:r>
      <w:r w:rsidR="0053724E">
        <w:rPr>
          <w:rFonts w:asciiTheme="minorHAnsi" w:hAnsiTheme="minorHAnsi" w:cstheme="minorHAnsi"/>
        </w:rPr>
        <w:t>Agence rurale</w:t>
      </w:r>
      <w:r w:rsidRPr="005C5DA0">
        <w:rPr>
          <w:rFonts w:asciiTheme="minorHAnsi" w:hAnsiTheme="minorHAnsi" w:cstheme="minorHAnsi"/>
        </w:rPr>
        <w:t xml:space="preserve">. Ce regard doit être également dimensionné pour accueillir, lors des travaux ou ultérieurement, un compteur volumétrique (compteur totalisateur) et les éléments de réduction et de raccord nécessaires à sa mise en place. Le capot du regard devra comporter deux poignées afin de permettre un levage manuel du couvercle. Le dispositif sera enterré dans une tranchée creusée dans le terrain naturel. La pente générale de la canalisation doit être comprise entre 1% minimum et 5% maximum. La tranchée devra être remblayée avec un matériau identique à celui de la digue. Le remblai de la tranchée devra être compacté </w:t>
      </w:r>
      <w:r w:rsidR="00EF62E0">
        <w:rPr>
          <w:rFonts w:asciiTheme="minorHAnsi" w:hAnsiTheme="minorHAnsi" w:cstheme="minorHAnsi"/>
        </w:rPr>
        <w:t xml:space="preserve">de façon optimale </w:t>
      </w:r>
      <w:r w:rsidRPr="005C5DA0">
        <w:rPr>
          <w:rFonts w:asciiTheme="minorHAnsi" w:hAnsiTheme="minorHAnsi" w:cstheme="minorHAnsi"/>
        </w:rPr>
        <w:t>. L’entrepreneur prendra les dispositions nécessaires afin de ne pas endommager la canalisation lors des opérations de compactage.</w:t>
      </w:r>
    </w:p>
    <w:p w14:paraId="4B54E23D" w14:textId="77777777" w:rsidR="00826C13" w:rsidRDefault="00826C13" w:rsidP="00E95B74">
      <w:pPr>
        <w:autoSpaceDE w:val="0"/>
        <w:autoSpaceDN w:val="0"/>
        <w:adjustRightInd w:val="0"/>
        <w:spacing w:after="0" w:line="240" w:lineRule="auto"/>
        <w:jc w:val="both"/>
        <w:rPr>
          <w:rFonts w:asciiTheme="minorHAnsi" w:hAnsiTheme="minorHAnsi" w:cstheme="minorHAnsi"/>
        </w:rPr>
      </w:pPr>
    </w:p>
    <w:p w14:paraId="04736A66" w14:textId="18608ED9" w:rsidR="00CF1FC1" w:rsidRPr="005C5DA0" w:rsidRDefault="00CF1FC1" w:rsidP="00E95B74">
      <w:p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t>L’attention de l’entrepreneur est attirée sur la parfaite réalisation de ce dispositif, faute de quoi, en cas de fuites, d’importants travaux de réfection seront entièrement à sa charge avant la réception des travaux. Afin de limiter les risques, des essais d'étanchéité du dispositif (s'appliquant à</w:t>
      </w:r>
      <w:r w:rsidR="006C07B8" w:rsidRPr="005C5DA0">
        <w:rPr>
          <w:rFonts w:asciiTheme="minorHAnsi" w:hAnsiTheme="minorHAnsi" w:cstheme="minorHAnsi"/>
        </w:rPr>
        <w:t xml:space="preserve"> la conduite et à</w:t>
      </w:r>
      <w:r w:rsidRPr="005C5DA0">
        <w:rPr>
          <w:rFonts w:asciiTheme="minorHAnsi" w:hAnsiTheme="minorHAnsi" w:cstheme="minorHAnsi"/>
        </w:rPr>
        <w:t xml:space="preserve"> l'ensemble de</w:t>
      </w:r>
      <w:r w:rsidR="006C07B8" w:rsidRPr="005C5DA0">
        <w:rPr>
          <w:rFonts w:asciiTheme="minorHAnsi" w:hAnsiTheme="minorHAnsi" w:cstheme="minorHAnsi"/>
        </w:rPr>
        <w:t xml:space="preserve">s </w:t>
      </w:r>
      <w:r w:rsidRPr="005C5DA0">
        <w:rPr>
          <w:rFonts w:asciiTheme="minorHAnsi" w:hAnsiTheme="minorHAnsi" w:cstheme="minorHAnsi"/>
        </w:rPr>
        <w:t>tuyaux joints) pourront être effectués. Ces essais seront à la charge de l'entrepreneur.</w:t>
      </w:r>
    </w:p>
    <w:p w14:paraId="65547D41" w14:textId="77777777" w:rsidR="00826C13" w:rsidRDefault="00826C13" w:rsidP="00E95B74">
      <w:pPr>
        <w:ind w:firstLine="708"/>
        <w:rPr>
          <w:rFonts w:asciiTheme="minorHAnsi" w:hAnsiTheme="minorHAnsi" w:cstheme="minorHAnsi"/>
          <w:b/>
        </w:rPr>
      </w:pPr>
    </w:p>
    <w:p w14:paraId="6366522A" w14:textId="7C124E58" w:rsidR="00CF1FC1" w:rsidRPr="005C5DA0" w:rsidRDefault="00CF1FC1" w:rsidP="00E95B74">
      <w:pPr>
        <w:ind w:firstLine="708"/>
        <w:rPr>
          <w:rFonts w:asciiTheme="minorHAnsi" w:hAnsiTheme="minorHAnsi" w:cstheme="minorHAnsi"/>
          <w:b/>
        </w:rPr>
      </w:pPr>
      <w:r w:rsidRPr="005C5DA0">
        <w:rPr>
          <w:rFonts w:asciiTheme="minorHAnsi" w:hAnsiTheme="minorHAnsi" w:cstheme="minorHAnsi"/>
          <w:b/>
        </w:rPr>
        <w:t xml:space="preserve">6.2 Déversoir </w:t>
      </w:r>
    </w:p>
    <w:p w14:paraId="0331697F" w14:textId="13F29429" w:rsidR="00391B87" w:rsidRPr="00DD7190" w:rsidRDefault="00CF1FC1" w:rsidP="00391B87">
      <w:pPr>
        <w:autoSpaceDE w:val="0"/>
        <w:autoSpaceDN w:val="0"/>
        <w:adjustRightInd w:val="0"/>
        <w:spacing w:after="0" w:line="240" w:lineRule="auto"/>
        <w:jc w:val="both"/>
      </w:pPr>
      <w:r w:rsidRPr="005C5DA0">
        <w:rPr>
          <w:rFonts w:asciiTheme="minorHAnsi" w:hAnsiTheme="minorHAnsi" w:cstheme="minorHAnsi"/>
        </w:rPr>
        <w:t xml:space="preserve">Le déversoir est un ouvrage important qui doit permettre une évacuation des eaux en toute sécurité et à des débits importants, notamment en cas de cyclones où les retenues peuvent être remplies très rapidement. Les dimensions et les caractéristiques du </w:t>
      </w:r>
      <w:r w:rsidR="00EF62E0" w:rsidRPr="005C5DA0">
        <w:rPr>
          <w:rFonts w:asciiTheme="minorHAnsi" w:hAnsiTheme="minorHAnsi" w:cstheme="minorHAnsi"/>
        </w:rPr>
        <w:t>déversoir seront scrupuleusement</w:t>
      </w:r>
      <w:r w:rsidRPr="005C5DA0">
        <w:rPr>
          <w:rFonts w:asciiTheme="minorHAnsi" w:hAnsiTheme="minorHAnsi" w:cstheme="minorHAnsi"/>
        </w:rPr>
        <w:t xml:space="preserve"> conformes </w:t>
      </w:r>
      <w:r w:rsidR="00EF62E0" w:rsidRPr="005C5DA0">
        <w:rPr>
          <w:rFonts w:asciiTheme="minorHAnsi" w:hAnsiTheme="minorHAnsi" w:cstheme="minorHAnsi"/>
        </w:rPr>
        <w:t>aux prescriptions</w:t>
      </w:r>
      <w:r w:rsidRPr="005C5DA0">
        <w:rPr>
          <w:rFonts w:asciiTheme="minorHAnsi" w:hAnsiTheme="minorHAnsi" w:cstheme="minorHAnsi"/>
        </w:rPr>
        <w:t xml:space="preserve"> imposées par </w:t>
      </w:r>
      <w:r w:rsidR="000A0D98">
        <w:rPr>
          <w:rFonts w:asciiTheme="minorHAnsi" w:hAnsiTheme="minorHAnsi" w:cstheme="minorHAnsi"/>
        </w:rPr>
        <w:t xml:space="preserve">le </w:t>
      </w:r>
      <w:r w:rsidR="000A0D98">
        <w:rPr>
          <w:rFonts w:asciiTheme="minorHAnsi" w:hAnsiTheme="minorHAnsi" w:cstheme="minorHAnsi"/>
        </w:rPr>
        <w:t xml:space="preserve">bureau </w:t>
      </w:r>
      <w:r w:rsidR="000A0D98">
        <w:rPr>
          <w:rFonts w:asciiTheme="minorHAnsi" w:hAnsiTheme="minorHAnsi" w:cstheme="minorHAnsi"/>
        </w:rPr>
        <w:t xml:space="preserve">d’étude </w:t>
      </w:r>
      <w:proofErr w:type="spellStart"/>
      <w:r w:rsidR="000A0D98">
        <w:rPr>
          <w:rFonts w:asciiTheme="minorHAnsi" w:hAnsiTheme="minorHAnsi" w:cstheme="minorHAnsi"/>
        </w:rPr>
        <w:t>xxxxx</w:t>
      </w:r>
      <w:proofErr w:type="spellEnd"/>
      <w:r w:rsidRPr="005C5DA0">
        <w:rPr>
          <w:rFonts w:asciiTheme="minorHAnsi" w:hAnsiTheme="minorHAnsi" w:cstheme="minorHAnsi"/>
        </w:rPr>
        <w:t xml:space="preserve">. Le déversoir sera orienté vers un exutoire </w:t>
      </w:r>
      <w:r w:rsidRPr="00DD7190">
        <w:rPr>
          <w:rFonts w:asciiTheme="minorHAnsi" w:hAnsiTheme="minorHAnsi" w:cstheme="minorHAnsi"/>
        </w:rPr>
        <w:lastRenderedPageBreak/>
        <w:t>naturel (</w:t>
      </w:r>
      <w:r w:rsidR="006C07B8" w:rsidRPr="00DD7190">
        <w:rPr>
          <w:rFonts w:asciiTheme="minorHAnsi" w:hAnsiTheme="minorHAnsi" w:cstheme="minorHAnsi"/>
        </w:rPr>
        <w:t>thalweg, creek, cours d’eau</w:t>
      </w:r>
      <w:r w:rsidRPr="00DD7190">
        <w:rPr>
          <w:rFonts w:asciiTheme="minorHAnsi" w:hAnsiTheme="minorHAnsi" w:cstheme="minorHAnsi"/>
        </w:rPr>
        <w:t>) sans</w:t>
      </w:r>
      <w:r w:rsidR="006C07B8" w:rsidRPr="00DD7190">
        <w:rPr>
          <w:rFonts w:asciiTheme="minorHAnsi" w:hAnsiTheme="minorHAnsi" w:cstheme="minorHAnsi"/>
        </w:rPr>
        <w:t xml:space="preserve"> provoquer de désordre en </w:t>
      </w:r>
      <w:r w:rsidRPr="00DD7190">
        <w:rPr>
          <w:rFonts w:asciiTheme="minorHAnsi" w:hAnsiTheme="minorHAnsi" w:cstheme="minorHAnsi"/>
        </w:rPr>
        <w:t>aval</w:t>
      </w:r>
      <w:r w:rsidR="00391B87" w:rsidRPr="00DD7190">
        <w:rPr>
          <w:rFonts w:asciiTheme="minorHAnsi" w:hAnsiTheme="minorHAnsi" w:cstheme="minorHAnsi"/>
        </w:rPr>
        <w:t>.</w:t>
      </w:r>
      <w:r w:rsidR="00391B87" w:rsidRPr="00DD7190">
        <w:t xml:space="preserve"> Un dissipateur d’énergie du coursier pourra être envisagé afin de limiter les phénomènes d’érosion</w:t>
      </w:r>
      <w:r w:rsidR="00EF62E0" w:rsidRPr="00DD7190">
        <w:t xml:space="preserve"> en fin de parcours</w:t>
      </w:r>
      <w:r w:rsidR="00391B87" w:rsidRPr="00DD7190">
        <w:t>.</w:t>
      </w:r>
    </w:p>
    <w:p w14:paraId="347DEE73" w14:textId="77777777" w:rsidR="00391B87" w:rsidRPr="005C5DA0" w:rsidRDefault="00391B87" w:rsidP="00391B87">
      <w:pPr>
        <w:autoSpaceDE w:val="0"/>
        <w:autoSpaceDN w:val="0"/>
        <w:adjustRightInd w:val="0"/>
        <w:spacing w:after="0" w:line="240" w:lineRule="auto"/>
        <w:jc w:val="both"/>
        <w:rPr>
          <w:rFonts w:asciiTheme="minorHAnsi" w:hAnsiTheme="minorHAnsi" w:cstheme="minorHAnsi"/>
        </w:rPr>
      </w:pPr>
    </w:p>
    <w:p w14:paraId="1F2CA06B" w14:textId="00EF6F51" w:rsidR="00391B87" w:rsidRDefault="00CF1FC1" w:rsidP="00366846">
      <w:pPr>
        <w:autoSpaceDE w:val="0"/>
        <w:autoSpaceDN w:val="0"/>
        <w:adjustRightInd w:val="0"/>
        <w:spacing w:after="0" w:line="240" w:lineRule="auto"/>
        <w:jc w:val="both"/>
      </w:pPr>
      <w:r w:rsidRPr="005C5DA0">
        <w:rPr>
          <w:rFonts w:asciiTheme="minorHAnsi" w:hAnsiTheme="minorHAnsi" w:cstheme="minorHAnsi"/>
        </w:rPr>
        <w:t>Le déversoir sera</w:t>
      </w:r>
      <w:r w:rsidR="006C07B8" w:rsidRPr="005C5DA0">
        <w:rPr>
          <w:rFonts w:asciiTheme="minorHAnsi" w:hAnsiTheme="minorHAnsi" w:cstheme="minorHAnsi"/>
        </w:rPr>
        <w:t>,</w:t>
      </w:r>
      <w:r w:rsidRPr="005C5DA0">
        <w:rPr>
          <w:rFonts w:asciiTheme="minorHAnsi" w:hAnsiTheme="minorHAnsi" w:cstheme="minorHAnsi"/>
        </w:rPr>
        <w:t xml:space="preserve"> selon les prescriptions édictées, enroché et/ou bétonné ou laissé</w:t>
      </w:r>
      <w:r w:rsidR="006C07B8" w:rsidRPr="005C5DA0">
        <w:rPr>
          <w:rFonts w:asciiTheme="minorHAnsi" w:hAnsiTheme="minorHAnsi" w:cstheme="minorHAnsi"/>
        </w:rPr>
        <w:t xml:space="preserve"> tel quel selon son emplacement,</w:t>
      </w:r>
      <w:r w:rsidRPr="005C5DA0">
        <w:rPr>
          <w:rFonts w:asciiTheme="minorHAnsi" w:hAnsiTheme="minorHAnsi" w:cstheme="minorHAnsi"/>
        </w:rPr>
        <w:t xml:space="preserve"> sa </w:t>
      </w:r>
      <w:r w:rsidR="00EF62E0" w:rsidRPr="005C5DA0">
        <w:rPr>
          <w:rFonts w:asciiTheme="minorHAnsi" w:hAnsiTheme="minorHAnsi" w:cstheme="minorHAnsi"/>
        </w:rPr>
        <w:t>pente et</w:t>
      </w:r>
      <w:r w:rsidRPr="005C5DA0">
        <w:rPr>
          <w:rFonts w:asciiTheme="minorHAnsi" w:hAnsiTheme="minorHAnsi" w:cstheme="minorHAnsi"/>
        </w:rPr>
        <w:t xml:space="preserve"> la nature du sol en place</w:t>
      </w:r>
      <w:r w:rsidR="006C07B8" w:rsidRPr="005C5DA0">
        <w:rPr>
          <w:rFonts w:asciiTheme="minorHAnsi" w:hAnsiTheme="minorHAnsi" w:cstheme="minorHAnsi"/>
        </w:rPr>
        <w:t>,</w:t>
      </w:r>
      <w:r w:rsidRPr="005C5DA0">
        <w:rPr>
          <w:rFonts w:asciiTheme="minorHAnsi" w:hAnsiTheme="minorHAnsi" w:cstheme="minorHAnsi"/>
        </w:rPr>
        <w:t xml:space="preserve"> et se</w:t>
      </w:r>
      <w:r w:rsidR="00EF62E0">
        <w:rPr>
          <w:rFonts w:asciiTheme="minorHAnsi" w:hAnsiTheme="minorHAnsi" w:cstheme="minorHAnsi"/>
        </w:rPr>
        <w:t>ra réalisé</w:t>
      </w:r>
      <w:r w:rsidR="00826C13">
        <w:rPr>
          <w:rFonts w:asciiTheme="minorHAnsi" w:hAnsiTheme="minorHAnsi" w:cstheme="minorHAnsi"/>
        </w:rPr>
        <w:t xml:space="preserve"> </w:t>
      </w:r>
      <w:r w:rsidRPr="005C5DA0">
        <w:rPr>
          <w:rFonts w:asciiTheme="minorHAnsi" w:hAnsiTheme="minorHAnsi" w:cstheme="minorHAnsi"/>
        </w:rPr>
        <w:t xml:space="preserve">sous la direction </w:t>
      </w:r>
      <w:r w:rsidR="000A0D98">
        <w:rPr>
          <w:rFonts w:asciiTheme="minorHAnsi" w:hAnsiTheme="minorHAnsi" w:cstheme="minorHAnsi"/>
        </w:rPr>
        <w:t xml:space="preserve">du </w:t>
      </w:r>
      <w:r w:rsidR="000A0D98">
        <w:rPr>
          <w:rFonts w:asciiTheme="minorHAnsi" w:hAnsiTheme="minorHAnsi" w:cstheme="minorHAnsi"/>
        </w:rPr>
        <w:t xml:space="preserve">bureau </w:t>
      </w:r>
      <w:r w:rsidR="000A0D98">
        <w:rPr>
          <w:rFonts w:asciiTheme="minorHAnsi" w:hAnsiTheme="minorHAnsi" w:cstheme="minorHAnsi"/>
        </w:rPr>
        <w:t xml:space="preserve">d’étude </w:t>
      </w:r>
      <w:proofErr w:type="spellStart"/>
      <w:r w:rsidR="000A0D98">
        <w:rPr>
          <w:rFonts w:asciiTheme="minorHAnsi" w:hAnsiTheme="minorHAnsi" w:cstheme="minorHAnsi"/>
        </w:rPr>
        <w:t>xxxxx</w:t>
      </w:r>
      <w:proofErr w:type="spellEnd"/>
      <w:r w:rsidRPr="005C5DA0">
        <w:rPr>
          <w:rFonts w:asciiTheme="minorHAnsi" w:hAnsiTheme="minorHAnsi" w:cstheme="minorHAnsi"/>
        </w:rPr>
        <w:t xml:space="preserve">. La profondeur du déversoir </w:t>
      </w:r>
      <w:r w:rsidR="00EF62E0">
        <w:rPr>
          <w:rFonts w:asciiTheme="minorHAnsi" w:hAnsiTheme="minorHAnsi" w:cstheme="minorHAnsi"/>
        </w:rPr>
        <w:t xml:space="preserve">(revanche) </w:t>
      </w:r>
      <w:r w:rsidRPr="005C5DA0">
        <w:rPr>
          <w:rFonts w:asciiTheme="minorHAnsi" w:hAnsiTheme="minorHAnsi" w:cstheme="minorHAnsi"/>
        </w:rPr>
        <w:t xml:space="preserve">par rapport à la référence topographique de la digue ne devra jamais être inférieure </w:t>
      </w:r>
      <w:r w:rsidR="006C07B8" w:rsidRPr="005C5DA0">
        <w:rPr>
          <w:rFonts w:asciiTheme="minorHAnsi" w:hAnsiTheme="minorHAnsi" w:cstheme="minorHAnsi"/>
        </w:rPr>
        <w:t xml:space="preserve">à </w:t>
      </w:r>
      <w:r w:rsidR="00391B87">
        <w:rPr>
          <w:rFonts w:asciiTheme="minorHAnsi" w:hAnsiTheme="minorHAnsi" w:cstheme="minorHAnsi"/>
        </w:rPr>
        <w:t>4</w:t>
      </w:r>
      <w:r w:rsidR="006C07B8" w:rsidRPr="005C5DA0">
        <w:rPr>
          <w:rFonts w:asciiTheme="minorHAnsi" w:hAnsiTheme="minorHAnsi" w:cstheme="minorHAnsi"/>
        </w:rPr>
        <w:t>0 centimètres.</w:t>
      </w:r>
    </w:p>
    <w:p w14:paraId="11262CEC" w14:textId="77777777" w:rsidR="000D4185" w:rsidRPr="005C5DA0" w:rsidRDefault="000D4185" w:rsidP="00366846">
      <w:pPr>
        <w:autoSpaceDE w:val="0"/>
        <w:autoSpaceDN w:val="0"/>
        <w:adjustRightInd w:val="0"/>
        <w:spacing w:after="0" w:line="240" w:lineRule="auto"/>
        <w:jc w:val="both"/>
        <w:rPr>
          <w:rFonts w:asciiTheme="minorHAnsi" w:hAnsiTheme="minorHAnsi" w:cstheme="minorHAnsi"/>
        </w:rPr>
      </w:pPr>
    </w:p>
    <w:p w14:paraId="41955C23" w14:textId="6F7F3D1B" w:rsidR="00391B87" w:rsidRPr="00BD1FBE" w:rsidRDefault="00391B87" w:rsidP="00BD1FBE">
      <w:pPr>
        <w:pStyle w:val="Paragraphedeliste"/>
        <w:numPr>
          <w:ilvl w:val="1"/>
          <w:numId w:val="10"/>
        </w:numPr>
        <w:rPr>
          <w:b/>
          <w:bCs/>
        </w:rPr>
      </w:pPr>
      <w:r w:rsidRPr="00BD1FBE">
        <w:rPr>
          <w:b/>
          <w:bCs/>
        </w:rPr>
        <w:t xml:space="preserve"> Pentes des talus</w:t>
      </w:r>
    </w:p>
    <w:p w14:paraId="2FB3FFE4" w14:textId="2AA9F055" w:rsidR="00391B87" w:rsidRDefault="00391B87" w:rsidP="00BD1FBE">
      <w:pPr>
        <w:pStyle w:val="Paragraphedeliste"/>
        <w:numPr>
          <w:ilvl w:val="0"/>
          <w:numId w:val="1"/>
        </w:numPr>
        <w:spacing w:after="160" w:line="259" w:lineRule="auto"/>
        <w:ind w:left="426"/>
      </w:pPr>
      <w:r>
        <w:t>Les p</w:t>
      </w:r>
      <w:r w:rsidRPr="00A57FBC">
        <w:t xml:space="preserve">entes amont </w:t>
      </w:r>
      <w:r>
        <w:t xml:space="preserve">de la digue sont au minimum de 3 pour </w:t>
      </w:r>
      <w:r w:rsidRPr="00A57FBC">
        <w:t>1</w:t>
      </w:r>
      <w:r>
        <w:t xml:space="preserve"> (fonction de la stabilité des matériaux et de leur comportement à l’eau.</w:t>
      </w:r>
    </w:p>
    <w:p w14:paraId="07128235" w14:textId="5BCB8FD0" w:rsidR="00391B87" w:rsidRDefault="00391B87" w:rsidP="00BD1FBE">
      <w:pPr>
        <w:pStyle w:val="Paragraphedeliste"/>
        <w:numPr>
          <w:ilvl w:val="0"/>
          <w:numId w:val="1"/>
        </w:numPr>
        <w:spacing w:after="160" w:line="259" w:lineRule="auto"/>
        <w:ind w:left="426"/>
      </w:pPr>
      <w:r>
        <w:t>Les p</w:t>
      </w:r>
      <w:r w:rsidRPr="00A57FBC">
        <w:t xml:space="preserve">entes </w:t>
      </w:r>
      <w:r w:rsidR="00C6615A">
        <w:t>aval</w:t>
      </w:r>
      <w:r w:rsidR="00C6615A" w:rsidRPr="00A57FBC">
        <w:t xml:space="preserve"> </w:t>
      </w:r>
      <w:r>
        <w:t>de la digue sont au minimum de</w:t>
      </w:r>
      <w:r w:rsidRPr="00A57FBC">
        <w:t xml:space="preserve"> 2</w:t>
      </w:r>
      <w:r>
        <w:t xml:space="preserve"> pour </w:t>
      </w:r>
      <w:r w:rsidRPr="00A57FBC">
        <w:t>1</w:t>
      </w:r>
      <w:r>
        <w:t>.</w:t>
      </w:r>
    </w:p>
    <w:p w14:paraId="26240DB4" w14:textId="305B7BB7" w:rsidR="00391B87" w:rsidRDefault="00391B87" w:rsidP="00391B87">
      <w:pPr>
        <w:pStyle w:val="Paragraphedeliste"/>
        <w:numPr>
          <w:ilvl w:val="0"/>
          <w:numId w:val="1"/>
        </w:numPr>
        <w:spacing w:after="160" w:line="259" w:lineRule="auto"/>
        <w:ind w:left="426"/>
      </w:pPr>
      <w:r>
        <w:t xml:space="preserve">Le contrôle des </w:t>
      </w:r>
      <w:r w:rsidRPr="00A57FBC">
        <w:t>pentes</w:t>
      </w:r>
      <w:r>
        <w:t xml:space="preserve"> devra être effectué avant la réception du chantier par l’entreprise (clinomètre, inclinomètre, clisimètre).</w:t>
      </w:r>
    </w:p>
    <w:p w14:paraId="40A5D939" w14:textId="77777777" w:rsidR="00391B87" w:rsidRPr="00A57FBC" w:rsidRDefault="00391B87" w:rsidP="00BD1FBE">
      <w:pPr>
        <w:pStyle w:val="Paragraphedeliste"/>
        <w:spacing w:after="160" w:line="259" w:lineRule="auto"/>
        <w:ind w:left="426"/>
      </w:pPr>
    </w:p>
    <w:p w14:paraId="207F5661" w14:textId="579EAB25" w:rsidR="00391B87" w:rsidRDefault="00391B87" w:rsidP="00BD1FBE">
      <w:pPr>
        <w:pStyle w:val="Paragraphedeliste"/>
        <w:numPr>
          <w:ilvl w:val="1"/>
          <w:numId w:val="10"/>
        </w:numPr>
      </w:pPr>
      <w:r w:rsidRPr="00BD1FBE">
        <w:rPr>
          <w:b/>
          <w:bCs/>
        </w:rPr>
        <w:t>Drains de pied de digue</w:t>
      </w:r>
      <w:r>
        <w:t xml:space="preserve"> </w:t>
      </w:r>
    </w:p>
    <w:p w14:paraId="50219DDB" w14:textId="5A184D27" w:rsidR="00391B87" w:rsidRDefault="00391B87" w:rsidP="00391B87">
      <w:pPr>
        <w:spacing w:after="0" w:line="240" w:lineRule="auto"/>
      </w:pPr>
      <w:r>
        <w:t xml:space="preserve">Sur recommandation et évaluation </w:t>
      </w:r>
      <w:r w:rsidR="000A0D98">
        <w:t xml:space="preserve">du </w:t>
      </w:r>
      <w:r w:rsidR="000A0D98">
        <w:rPr>
          <w:rFonts w:asciiTheme="minorHAnsi" w:hAnsiTheme="minorHAnsi" w:cstheme="minorHAnsi"/>
        </w:rPr>
        <w:t xml:space="preserve">bureau </w:t>
      </w:r>
      <w:r w:rsidR="000A0D98">
        <w:rPr>
          <w:rFonts w:asciiTheme="minorHAnsi" w:hAnsiTheme="minorHAnsi" w:cstheme="minorHAnsi"/>
        </w:rPr>
        <w:t xml:space="preserve">d’étude </w:t>
      </w:r>
      <w:proofErr w:type="spellStart"/>
      <w:r w:rsidR="000A0D98">
        <w:rPr>
          <w:rFonts w:asciiTheme="minorHAnsi" w:hAnsiTheme="minorHAnsi" w:cstheme="minorHAnsi"/>
        </w:rPr>
        <w:t>xxxxx</w:t>
      </w:r>
      <w:proofErr w:type="spellEnd"/>
      <w:r>
        <w:t>, appuyés par les études préalables éventuellement réalisées, des drains de pied de digues seront préconisés.</w:t>
      </w:r>
    </w:p>
    <w:p w14:paraId="4481437A" w14:textId="77777777" w:rsidR="00391B87" w:rsidRDefault="00391B87" w:rsidP="00BD1FBE">
      <w:pPr>
        <w:spacing w:after="0" w:line="240" w:lineRule="auto"/>
      </w:pPr>
    </w:p>
    <w:p w14:paraId="5E0AED1F" w14:textId="558E1AD6" w:rsidR="00391B87" w:rsidRDefault="000B6BD2" w:rsidP="00BD1FBE">
      <w:pPr>
        <w:pStyle w:val="Paragraphedeliste"/>
        <w:numPr>
          <w:ilvl w:val="0"/>
          <w:numId w:val="1"/>
        </w:numPr>
        <w:ind w:left="426"/>
      </w:pPr>
      <w:r>
        <w:t>A minima,</w:t>
      </w:r>
      <w:r w:rsidR="00826C13">
        <w:t xml:space="preserve"> </w:t>
      </w:r>
      <w:r>
        <w:t>u</w:t>
      </w:r>
      <w:r w:rsidR="00391B87" w:rsidRPr="00A57FBC">
        <w:t>n tapis d</w:t>
      </w:r>
      <w:r w:rsidR="00391B87">
        <w:t>rainant composé d</w:t>
      </w:r>
      <w:r w:rsidR="00391B87" w:rsidRPr="00A57FBC">
        <w:t>’éléments grossiers, caillasses</w:t>
      </w:r>
      <w:r w:rsidR="00391B87">
        <w:t xml:space="preserve"> sera installé. </w:t>
      </w:r>
    </w:p>
    <w:p w14:paraId="20400048" w14:textId="4AAFCE67" w:rsidR="00391B87" w:rsidRPr="00A57FBC" w:rsidRDefault="00391B87" w:rsidP="00BD1FBE">
      <w:pPr>
        <w:pStyle w:val="Paragraphedeliste"/>
        <w:numPr>
          <w:ilvl w:val="0"/>
          <w:numId w:val="1"/>
        </w:numPr>
        <w:ind w:left="426"/>
      </w:pPr>
      <w:r>
        <w:t>Une t</w:t>
      </w:r>
      <w:r w:rsidRPr="00A57FBC">
        <w:t>ranchée drainante verticale</w:t>
      </w:r>
      <w:r>
        <w:t xml:space="preserve"> sera envisagée </w:t>
      </w:r>
      <w:r w:rsidR="00C6615A">
        <w:t xml:space="preserve">si </w:t>
      </w:r>
      <w:r>
        <w:t>la hauteur de digue dépasse 4m.</w:t>
      </w:r>
    </w:p>
    <w:p w14:paraId="74141901" w14:textId="34E420B1" w:rsidR="00391B87" w:rsidRDefault="00391B87" w:rsidP="00366846">
      <w:pPr>
        <w:autoSpaceDE w:val="0"/>
        <w:autoSpaceDN w:val="0"/>
        <w:adjustRightInd w:val="0"/>
        <w:spacing w:after="0" w:line="240" w:lineRule="auto"/>
        <w:jc w:val="both"/>
        <w:rPr>
          <w:rFonts w:asciiTheme="minorHAnsi" w:hAnsiTheme="minorHAnsi" w:cstheme="minorHAnsi"/>
        </w:rPr>
      </w:pPr>
    </w:p>
    <w:p w14:paraId="00961E26" w14:textId="2EC6F5F3" w:rsidR="000D4185" w:rsidRPr="005C5DA0" w:rsidRDefault="000D4185" w:rsidP="00BD1FBE">
      <w:pPr>
        <w:autoSpaceDE w:val="0"/>
        <w:autoSpaceDN w:val="0"/>
        <w:adjustRightInd w:val="0"/>
        <w:spacing w:after="0" w:line="240" w:lineRule="auto"/>
        <w:ind w:left="709"/>
        <w:jc w:val="both"/>
        <w:rPr>
          <w:rFonts w:asciiTheme="minorHAnsi" w:hAnsiTheme="minorHAnsi" w:cstheme="minorHAnsi"/>
          <w:b/>
        </w:rPr>
      </w:pPr>
      <w:r w:rsidRPr="005C5DA0">
        <w:rPr>
          <w:rFonts w:asciiTheme="minorHAnsi" w:hAnsiTheme="minorHAnsi" w:cstheme="minorHAnsi"/>
          <w:b/>
        </w:rPr>
        <w:t>6.</w:t>
      </w:r>
      <w:r w:rsidR="00391B87">
        <w:rPr>
          <w:rFonts w:asciiTheme="minorHAnsi" w:hAnsiTheme="minorHAnsi" w:cstheme="minorHAnsi"/>
          <w:b/>
        </w:rPr>
        <w:t>5</w:t>
      </w:r>
      <w:r w:rsidRPr="005C5DA0">
        <w:rPr>
          <w:rFonts w:asciiTheme="minorHAnsi" w:hAnsiTheme="minorHAnsi" w:cstheme="minorHAnsi"/>
          <w:b/>
        </w:rPr>
        <w:t xml:space="preserve"> Clôture</w:t>
      </w:r>
    </w:p>
    <w:p w14:paraId="1A0F4510" w14:textId="77777777" w:rsidR="000D4185" w:rsidRPr="005C5DA0" w:rsidRDefault="000D4185" w:rsidP="00366846">
      <w:pPr>
        <w:autoSpaceDE w:val="0"/>
        <w:autoSpaceDN w:val="0"/>
        <w:adjustRightInd w:val="0"/>
        <w:spacing w:after="0" w:line="240" w:lineRule="auto"/>
        <w:jc w:val="both"/>
        <w:rPr>
          <w:rFonts w:asciiTheme="minorHAnsi" w:hAnsiTheme="minorHAnsi" w:cstheme="minorHAnsi"/>
        </w:rPr>
      </w:pPr>
    </w:p>
    <w:p w14:paraId="56D94590" w14:textId="422DF1A0" w:rsidR="000D4185" w:rsidRPr="005C5DA0" w:rsidRDefault="00391B87" w:rsidP="00366846">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U</w:t>
      </w:r>
      <w:r w:rsidR="000D4185" w:rsidRPr="005C5DA0">
        <w:rPr>
          <w:rFonts w:asciiTheme="minorHAnsi" w:hAnsiTheme="minorHAnsi" w:cstheme="minorHAnsi"/>
        </w:rPr>
        <w:t>ne clôture fermée de 1.5</w:t>
      </w:r>
      <w:r w:rsidR="00C6615A">
        <w:rPr>
          <w:rFonts w:asciiTheme="minorHAnsi" w:hAnsiTheme="minorHAnsi" w:cstheme="minorHAnsi"/>
        </w:rPr>
        <w:t>5</w:t>
      </w:r>
      <w:r w:rsidR="000D4185" w:rsidRPr="005C5DA0">
        <w:rPr>
          <w:rFonts w:asciiTheme="minorHAnsi" w:hAnsiTheme="minorHAnsi" w:cstheme="minorHAnsi"/>
        </w:rPr>
        <w:t xml:space="preserve"> mètre de hauteur hors sol minimum devra être posée tout autour de l’ouvrage, à une distance de 4 mètres minimum du bord du bassin d’eau. Elle sera de type </w:t>
      </w:r>
      <w:r w:rsidR="00826C13" w:rsidRPr="005C5DA0">
        <w:rPr>
          <w:rFonts w:asciiTheme="minorHAnsi" w:hAnsiTheme="minorHAnsi" w:cstheme="minorHAnsi"/>
        </w:rPr>
        <w:t>« Agence</w:t>
      </w:r>
      <w:r w:rsidR="0053724E">
        <w:rPr>
          <w:rFonts w:asciiTheme="minorHAnsi" w:hAnsiTheme="minorHAnsi" w:cstheme="minorHAnsi"/>
        </w:rPr>
        <w:t xml:space="preserve"> rurale</w:t>
      </w:r>
      <w:r w:rsidR="00EC68A5" w:rsidRPr="005C5DA0">
        <w:rPr>
          <w:rFonts w:asciiTheme="minorHAnsi" w:hAnsiTheme="minorHAnsi" w:cstheme="minorHAnsi"/>
        </w:rPr>
        <w:t> » (anciennement APICAN)</w:t>
      </w:r>
      <w:r w:rsidR="00C6615A">
        <w:rPr>
          <w:rFonts w:asciiTheme="minorHAnsi" w:hAnsiTheme="minorHAnsi" w:cstheme="minorHAnsi"/>
        </w:rPr>
        <w:t>,</w:t>
      </w:r>
      <w:r w:rsidR="000D4185" w:rsidRPr="005C5DA0">
        <w:rPr>
          <w:rFonts w:asciiTheme="minorHAnsi" w:hAnsiTheme="minorHAnsi" w:cstheme="minorHAnsi"/>
        </w:rPr>
        <w:t xml:space="preserve"> grillage à cerfs 11 fils, un poteau bois tous les 3 poteaux fer, espacement de 3 mètres.</w:t>
      </w:r>
    </w:p>
    <w:p w14:paraId="684E86FB" w14:textId="77777777" w:rsidR="00CF1FC1" w:rsidRPr="005C5DA0" w:rsidRDefault="00CF1FC1" w:rsidP="00036B8F">
      <w:pPr>
        <w:autoSpaceDE w:val="0"/>
        <w:autoSpaceDN w:val="0"/>
        <w:adjustRightInd w:val="0"/>
        <w:spacing w:after="0" w:line="240" w:lineRule="auto"/>
        <w:jc w:val="both"/>
        <w:rPr>
          <w:rFonts w:asciiTheme="minorHAnsi" w:hAnsiTheme="minorHAnsi" w:cstheme="minorHAnsi"/>
          <w:u w:val="single"/>
        </w:rPr>
      </w:pPr>
    </w:p>
    <w:p w14:paraId="181DE30C" w14:textId="77777777" w:rsidR="00391B87" w:rsidRPr="005C5DA0" w:rsidRDefault="00391B87" w:rsidP="00A36809">
      <w:pPr>
        <w:autoSpaceDE w:val="0"/>
        <w:autoSpaceDN w:val="0"/>
        <w:adjustRightInd w:val="0"/>
        <w:spacing w:after="0" w:line="240" w:lineRule="auto"/>
        <w:jc w:val="both"/>
        <w:rPr>
          <w:rFonts w:asciiTheme="minorHAnsi" w:hAnsiTheme="minorHAnsi" w:cstheme="minorHAnsi"/>
          <w:b/>
          <w:bCs/>
          <w:color w:val="000000"/>
          <w:sz w:val="18"/>
          <w:szCs w:val="18"/>
        </w:rPr>
      </w:pPr>
    </w:p>
    <w:p w14:paraId="542BF722" w14:textId="77777777" w:rsidR="00CF1FC1" w:rsidRPr="005C5DA0" w:rsidRDefault="000D4185" w:rsidP="00A36809">
      <w:pPr>
        <w:autoSpaceDE w:val="0"/>
        <w:autoSpaceDN w:val="0"/>
        <w:adjustRightInd w:val="0"/>
        <w:spacing w:after="0" w:line="240" w:lineRule="auto"/>
        <w:rPr>
          <w:rFonts w:asciiTheme="minorHAnsi" w:hAnsiTheme="minorHAnsi" w:cstheme="minorHAnsi"/>
          <w:b/>
          <w:bCs/>
          <w:color w:val="000000"/>
          <w:sz w:val="24"/>
          <w:szCs w:val="18"/>
        </w:rPr>
      </w:pPr>
      <w:r w:rsidRPr="005C5DA0">
        <w:rPr>
          <w:rFonts w:asciiTheme="minorHAnsi" w:hAnsiTheme="minorHAnsi" w:cstheme="minorHAnsi"/>
          <w:b/>
          <w:bCs/>
          <w:color w:val="000000"/>
          <w:sz w:val="24"/>
          <w:szCs w:val="18"/>
        </w:rPr>
        <w:t>7</w:t>
      </w:r>
      <w:r w:rsidR="00CF1FC1" w:rsidRPr="005C5DA0">
        <w:rPr>
          <w:rFonts w:asciiTheme="minorHAnsi" w:hAnsiTheme="minorHAnsi" w:cstheme="minorHAnsi"/>
          <w:b/>
          <w:bCs/>
          <w:color w:val="000000"/>
          <w:sz w:val="24"/>
          <w:szCs w:val="18"/>
        </w:rPr>
        <w:t xml:space="preserve"> – Réception </w:t>
      </w:r>
      <w:r w:rsidRPr="005C5DA0">
        <w:rPr>
          <w:rFonts w:asciiTheme="minorHAnsi" w:hAnsiTheme="minorHAnsi" w:cstheme="minorHAnsi"/>
          <w:b/>
          <w:bCs/>
          <w:color w:val="000000"/>
          <w:sz w:val="24"/>
          <w:szCs w:val="18"/>
        </w:rPr>
        <w:t>des ouvrages</w:t>
      </w:r>
    </w:p>
    <w:p w14:paraId="35B4B79B" w14:textId="77777777" w:rsidR="00CF1FC1" w:rsidRPr="005C5DA0" w:rsidRDefault="00CF1FC1" w:rsidP="00A36809">
      <w:pPr>
        <w:autoSpaceDE w:val="0"/>
        <w:autoSpaceDN w:val="0"/>
        <w:adjustRightInd w:val="0"/>
        <w:spacing w:after="0" w:line="240" w:lineRule="auto"/>
        <w:rPr>
          <w:rFonts w:asciiTheme="minorHAnsi" w:hAnsiTheme="minorHAnsi" w:cstheme="minorHAnsi"/>
          <w:b/>
          <w:bCs/>
          <w:color w:val="000000"/>
          <w:sz w:val="24"/>
          <w:szCs w:val="18"/>
        </w:rPr>
      </w:pPr>
    </w:p>
    <w:p w14:paraId="70F4907E" w14:textId="77777777" w:rsidR="00CF1FC1" w:rsidRPr="005C5DA0" w:rsidRDefault="00CF1FC1" w:rsidP="00E95B74">
      <w:p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t>Tous les ouvrages qui ne seront pas exécutés c</w:t>
      </w:r>
      <w:r w:rsidR="000D4185" w:rsidRPr="005C5DA0">
        <w:rPr>
          <w:rFonts w:asciiTheme="minorHAnsi" w:hAnsiTheme="minorHAnsi" w:cstheme="minorHAnsi"/>
        </w:rPr>
        <w:t>onformément aux règles de l'art</w:t>
      </w:r>
      <w:r w:rsidRPr="005C5DA0">
        <w:rPr>
          <w:rFonts w:asciiTheme="minorHAnsi" w:hAnsiTheme="minorHAnsi" w:cstheme="minorHAnsi"/>
        </w:rPr>
        <w:t xml:space="preserve"> devront être démolis sans retard. Ils ne feront l'objet d'aucun paiement, les frais de démolition et d'enlèvement des déblais seront à la charge de l'entrepreneur.</w:t>
      </w:r>
    </w:p>
    <w:p w14:paraId="71583425" w14:textId="77777777" w:rsidR="00CF1FC1" w:rsidRPr="005C5DA0" w:rsidRDefault="00CF1FC1" w:rsidP="00E95B74">
      <w:pPr>
        <w:autoSpaceDE w:val="0"/>
        <w:autoSpaceDN w:val="0"/>
        <w:adjustRightInd w:val="0"/>
        <w:spacing w:after="0" w:line="240" w:lineRule="auto"/>
        <w:jc w:val="both"/>
        <w:rPr>
          <w:rFonts w:asciiTheme="minorHAnsi" w:hAnsiTheme="minorHAnsi" w:cstheme="minorHAnsi"/>
        </w:rPr>
      </w:pPr>
    </w:p>
    <w:p w14:paraId="5FD571BD" w14:textId="77777777" w:rsidR="00CF1FC1" w:rsidRPr="005C5DA0" w:rsidRDefault="00CF1FC1" w:rsidP="00E95B74">
      <w:p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t>Pendant toute la durée du chantier, la sécurité, la protection et la signalisation seront assurées par l'entreprise et à ses frais exclusifs.</w:t>
      </w:r>
    </w:p>
    <w:p w14:paraId="1A795B12" w14:textId="77777777" w:rsidR="00CF1FC1" w:rsidRPr="005C5DA0" w:rsidRDefault="00CF1FC1" w:rsidP="00A36809">
      <w:pPr>
        <w:autoSpaceDE w:val="0"/>
        <w:autoSpaceDN w:val="0"/>
        <w:adjustRightInd w:val="0"/>
        <w:spacing w:after="0" w:line="240" w:lineRule="auto"/>
        <w:jc w:val="both"/>
        <w:rPr>
          <w:rFonts w:asciiTheme="minorHAnsi" w:hAnsiTheme="minorHAnsi" w:cstheme="minorHAnsi"/>
        </w:rPr>
      </w:pPr>
    </w:p>
    <w:p w14:paraId="002F8165" w14:textId="77777777" w:rsidR="00CF1FC1" w:rsidRPr="005C5DA0" w:rsidRDefault="00BF30D7" w:rsidP="00036B8F">
      <w:pPr>
        <w:rPr>
          <w:rFonts w:asciiTheme="minorHAnsi" w:hAnsiTheme="minorHAnsi" w:cstheme="minorHAnsi"/>
          <w:b/>
        </w:rPr>
      </w:pPr>
      <w:r w:rsidRPr="005C5DA0">
        <w:rPr>
          <w:rFonts w:asciiTheme="minorHAnsi" w:hAnsiTheme="minorHAnsi" w:cstheme="minorHAnsi"/>
          <w:b/>
          <w:bCs/>
          <w:color w:val="000000"/>
          <w:sz w:val="24"/>
          <w:szCs w:val="18"/>
        </w:rPr>
        <w:t>8</w:t>
      </w:r>
      <w:r w:rsidR="000D4185" w:rsidRPr="005C5DA0">
        <w:rPr>
          <w:rFonts w:asciiTheme="minorHAnsi" w:hAnsiTheme="minorHAnsi" w:cstheme="minorHAnsi"/>
          <w:b/>
          <w:bCs/>
          <w:color w:val="000000"/>
          <w:sz w:val="24"/>
          <w:szCs w:val="18"/>
        </w:rPr>
        <w:t xml:space="preserve"> – </w:t>
      </w:r>
      <w:r w:rsidRPr="005C5DA0">
        <w:rPr>
          <w:rFonts w:asciiTheme="minorHAnsi" w:hAnsiTheme="minorHAnsi" w:cstheme="minorHAnsi"/>
          <w:b/>
          <w:bCs/>
          <w:color w:val="000000"/>
          <w:sz w:val="24"/>
          <w:szCs w:val="18"/>
        </w:rPr>
        <w:t>Alé</w:t>
      </w:r>
      <w:r w:rsidR="006C07B8" w:rsidRPr="005C5DA0">
        <w:rPr>
          <w:rFonts w:asciiTheme="minorHAnsi" w:hAnsiTheme="minorHAnsi" w:cstheme="minorHAnsi"/>
          <w:b/>
          <w:bCs/>
          <w:color w:val="000000"/>
          <w:sz w:val="24"/>
          <w:szCs w:val="18"/>
        </w:rPr>
        <w:t>a</w:t>
      </w:r>
      <w:r w:rsidRPr="005C5DA0">
        <w:rPr>
          <w:rFonts w:asciiTheme="minorHAnsi" w:hAnsiTheme="minorHAnsi" w:cstheme="minorHAnsi"/>
          <w:b/>
          <w:bCs/>
          <w:color w:val="000000"/>
          <w:sz w:val="24"/>
          <w:szCs w:val="18"/>
        </w:rPr>
        <w:t>s de chantier</w:t>
      </w:r>
      <w:r w:rsidR="00CF1FC1" w:rsidRPr="005C5DA0">
        <w:rPr>
          <w:rFonts w:asciiTheme="minorHAnsi" w:hAnsiTheme="minorHAnsi" w:cstheme="minorHAnsi"/>
          <w:b/>
        </w:rPr>
        <w:t xml:space="preserve"> </w:t>
      </w:r>
    </w:p>
    <w:p w14:paraId="3983B5F1" w14:textId="7E3AA96F" w:rsidR="00CF1FC1" w:rsidRDefault="00CF1FC1" w:rsidP="00B21EEE">
      <w:pPr>
        <w:jc w:val="both"/>
        <w:rPr>
          <w:rFonts w:asciiTheme="minorHAnsi" w:hAnsiTheme="minorHAnsi" w:cstheme="minorHAnsi"/>
        </w:rPr>
      </w:pPr>
      <w:r w:rsidRPr="005C5DA0">
        <w:rPr>
          <w:rFonts w:asciiTheme="minorHAnsi" w:hAnsiTheme="minorHAnsi" w:cstheme="minorHAnsi"/>
        </w:rPr>
        <w:t>En cas d’imprévu relatif</w:t>
      </w:r>
      <w:r w:rsidR="006C07B8" w:rsidRPr="005C5DA0">
        <w:rPr>
          <w:rFonts w:asciiTheme="minorHAnsi" w:hAnsiTheme="minorHAnsi" w:cstheme="minorHAnsi"/>
        </w:rPr>
        <w:t xml:space="preserve"> à la nature de sous-sol, le maî</w:t>
      </w:r>
      <w:r w:rsidRPr="005C5DA0">
        <w:rPr>
          <w:rFonts w:asciiTheme="minorHAnsi" w:hAnsiTheme="minorHAnsi" w:cstheme="minorHAnsi"/>
        </w:rPr>
        <w:t xml:space="preserve">tre d’ouvrage se garde la possibilité de changer le dimensionnement </w:t>
      </w:r>
      <w:r w:rsidR="006C07B8" w:rsidRPr="005C5DA0">
        <w:rPr>
          <w:rFonts w:asciiTheme="minorHAnsi" w:hAnsiTheme="minorHAnsi" w:cstheme="minorHAnsi"/>
        </w:rPr>
        <w:t>initial de la retenue et adapter</w:t>
      </w:r>
      <w:r w:rsidRPr="005C5DA0">
        <w:rPr>
          <w:rFonts w:asciiTheme="minorHAnsi" w:hAnsiTheme="minorHAnsi" w:cstheme="minorHAnsi"/>
        </w:rPr>
        <w:t xml:space="preserve"> au mieux l’ouvrage à la réalité du terrain. Ceci se fera en </w:t>
      </w:r>
      <w:r w:rsidR="00826C13" w:rsidRPr="005C5DA0">
        <w:rPr>
          <w:rFonts w:asciiTheme="minorHAnsi" w:hAnsiTheme="minorHAnsi" w:cstheme="minorHAnsi"/>
        </w:rPr>
        <w:t>concertation tripartite</w:t>
      </w:r>
      <w:r w:rsidRPr="005C5DA0">
        <w:rPr>
          <w:rFonts w:asciiTheme="minorHAnsi" w:hAnsiTheme="minorHAnsi" w:cstheme="minorHAnsi"/>
        </w:rPr>
        <w:t xml:space="preserve"> entre le bénéficiaire de l’aide </w:t>
      </w:r>
      <w:r w:rsidR="00EC68A5" w:rsidRPr="005C5DA0">
        <w:rPr>
          <w:rFonts w:asciiTheme="minorHAnsi" w:hAnsiTheme="minorHAnsi" w:cstheme="minorHAnsi"/>
        </w:rPr>
        <w:t>de l’</w:t>
      </w:r>
      <w:r w:rsidR="0053724E">
        <w:rPr>
          <w:rFonts w:asciiTheme="minorHAnsi" w:hAnsiTheme="minorHAnsi" w:cstheme="minorHAnsi"/>
        </w:rPr>
        <w:t>Agence rurale</w:t>
      </w:r>
      <w:r w:rsidRPr="005C5DA0">
        <w:rPr>
          <w:rFonts w:asciiTheme="minorHAnsi" w:hAnsiTheme="minorHAnsi" w:cstheme="minorHAnsi"/>
        </w:rPr>
        <w:t xml:space="preserve">, l’entrepreneur et l’assistant technique. </w:t>
      </w:r>
      <w:r w:rsidR="00EA664C" w:rsidRPr="005C5DA0">
        <w:rPr>
          <w:rFonts w:asciiTheme="minorHAnsi" w:hAnsiTheme="minorHAnsi" w:cstheme="minorHAnsi"/>
        </w:rPr>
        <w:t>L’</w:t>
      </w:r>
      <w:r w:rsidR="0053724E">
        <w:rPr>
          <w:rFonts w:asciiTheme="minorHAnsi" w:hAnsiTheme="minorHAnsi" w:cstheme="minorHAnsi"/>
        </w:rPr>
        <w:t>Agence rurale</w:t>
      </w:r>
      <w:r w:rsidRPr="005C5DA0">
        <w:rPr>
          <w:rFonts w:asciiTheme="minorHAnsi" w:hAnsiTheme="minorHAnsi" w:cstheme="minorHAnsi"/>
        </w:rPr>
        <w:t xml:space="preserve"> sera avertie en cas de modification majeure de la configuration initiale du projet. </w:t>
      </w:r>
    </w:p>
    <w:p w14:paraId="63194F5C" w14:textId="2A402295" w:rsidR="0055336D" w:rsidRPr="00826C13" w:rsidRDefault="0055336D" w:rsidP="00B21EEE">
      <w:pPr>
        <w:jc w:val="both"/>
        <w:rPr>
          <w:rFonts w:asciiTheme="minorHAnsi" w:hAnsiTheme="minorHAnsi" w:cstheme="minorHAnsi"/>
        </w:rPr>
      </w:pPr>
      <w:r w:rsidRPr="00826C13">
        <w:rPr>
          <w:rFonts w:asciiTheme="minorHAnsi" w:hAnsiTheme="minorHAnsi" w:cstheme="minorHAnsi"/>
        </w:rPr>
        <w:t>Tout imprévu relatif à l’aléa climatique est à la charge de l’entrepreneur.</w:t>
      </w:r>
    </w:p>
    <w:p w14:paraId="0CE7A583" w14:textId="77777777" w:rsidR="00BF30D7" w:rsidRPr="005C5DA0" w:rsidRDefault="00BF30D7" w:rsidP="00A36809">
      <w:pPr>
        <w:autoSpaceDE w:val="0"/>
        <w:autoSpaceDN w:val="0"/>
        <w:adjustRightInd w:val="0"/>
        <w:spacing w:after="0" w:line="240" w:lineRule="auto"/>
        <w:jc w:val="both"/>
        <w:rPr>
          <w:rFonts w:asciiTheme="minorHAnsi" w:hAnsiTheme="minorHAnsi" w:cstheme="minorHAnsi"/>
        </w:rPr>
      </w:pPr>
    </w:p>
    <w:p w14:paraId="673AC401" w14:textId="77777777" w:rsidR="00CF1FC1" w:rsidRPr="005C5DA0" w:rsidRDefault="00CF1FC1" w:rsidP="00A36809">
      <w:p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t xml:space="preserve">Fait à                                   </w:t>
      </w:r>
    </w:p>
    <w:p w14:paraId="547E5146" w14:textId="77777777" w:rsidR="00CF1FC1" w:rsidRPr="005C5DA0" w:rsidRDefault="00CF1FC1" w:rsidP="00A36809">
      <w:pPr>
        <w:autoSpaceDE w:val="0"/>
        <w:autoSpaceDN w:val="0"/>
        <w:adjustRightInd w:val="0"/>
        <w:spacing w:after="0" w:line="240" w:lineRule="auto"/>
        <w:jc w:val="both"/>
        <w:rPr>
          <w:rFonts w:asciiTheme="minorHAnsi" w:hAnsiTheme="minorHAnsi" w:cstheme="minorHAnsi"/>
        </w:rPr>
      </w:pPr>
    </w:p>
    <w:p w14:paraId="0D00CE63" w14:textId="1CE531AA" w:rsidR="00CF1FC1" w:rsidRDefault="00CF1FC1" w:rsidP="00A36809">
      <w:pPr>
        <w:autoSpaceDE w:val="0"/>
        <w:autoSpaceDN w:val="0"/>
        <w:adjustRightInd w:val="0"/>
        <w:spacing w:after="0" w:line="240" w:lineRule="auto"/>
        <w:jc w:val="both"/>
        <w:rPr>
          <w:rFonts w:asciiTheme="minorHAnsi" w:hAnsiTheme="minorHAnsi" w:cstheme="minorHAnsi"/>
        </w:rPr>
      </w:pPr>
    </w:p>
    <w:p w14:paraId="1FAF0507" w14:textId="77777777" w:rsidR="00826C13" w:rsidRDefault="00826C13" w:rsidP="00A36809">
      <w:pPr>
        <w:autoSpaceDE w:val="0"/>
        <w:autoSpaceDN w:val="0"/>
        <w:adjustRightInd w:val="0"/>
        <w:spacing w:after="0" w:line="240" w:lineRule="auto"/>
        <w:jc w:val="both"/>
        <w:rPr>
          <w:rFonts w:asciiTheme="minorHAnsi" w:hAnsiTheme="minorHAnsi" w:cstheme="minorHAnsi"/>
        </w:rPr>
      </w:pPr>
    </w:p>
    <w:p w14:paraId="7752DE5C" w14:textId="77777777" w:rsidR="00826C13" w:rsidRPr="005C5DA0" w:rsidRDefault="00826C13" w:rsidP="00A36809">
      <w:pPr>
        <w:autoSpaceDE w:val="0"/>
        <w:autoSpaceDN w:val="0"/>
        <w:adjustRightInd w:val="0"/>
        <w:spacing w:after="0" w:line="240" w:lineRule="auto"/>
        <w:jc w:val="both"/>
        <w:rPr>
          <w:rFonts w:asciiTheme="minorHAnsi" w:hAnsiTheme="minorHAnsi" w:cstheme="minorHAnsi"/>
        </w:rPr>
      </w:pPr>
    </w:p>
    <w:p w14:paraId="72FA6B47" w14:textId="77777777" w:rsidR="00CF1FC1" w:rsidRPr="00826C13" w:rsidRDefault="00CF1FC1" w:rsidP="00A36809">
      <w:pPr>
        <w:autoSpaceDE w:val="0"/>
        <w:autoSpaceDN w:val="0"/>
        <w:adjustRightInd w:val="0"/>
        <w:spacing w:after="0" w:line="240" w:lineRule="auto"/>
        <w:jc w:val="both"/>
        <w:rPr>
          <w:rFonts w:asciiTheme="minorHAnsi" w:hAnsiTheme="minorHAnsi" w:cstheme="minorHAnsi"/>
          <w:b/>
          <w:bCs/>
        </w:rPr>
      </w:pPr>
      <w:r w:rsidRPr="00826C13">
        <w:rPr>
          <w:rFonts w:asciiTheme="minorHAnsi" w:hAnsiTheme="minorHAnsi" w:cstheme="minorHAnsi"/>
          <w:b/>
          <w:bCs/>
        </w:rPr>
        <w:t>L’entrepreneur,</w:t>
      </w:r>
    </w:p>
    <w:p w14:paraId="0BF26F4B" w14:textId="77777777" w:rsidR="00CF1FC1" w:rsidRPr="005C5DA0" w:rsidRDefault="00CF1FC1" w:rsidP="00A36809">
      <w:p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t>(Cachet / signature précédé de la mention « lu et approuvé »)</w:t>
      </w:r>
    </w:p>
    <w:p w14:paraId="6EA44452" w14:textId="77777777" w:rsidR="00CF1FC1" w:rsidRPr="005C5DA0" w:rsidRDefault="00CF1FC1" w:rsidP="00A36809">
      <w:pPr>
        <w:autoSpaceDE w:val="0"/>
        <w:autoSpaceDN w:val="0"/>
        <w:adjustRightInd w:val="0"/>
        <w:spacing w:after="0" w:line="240" w:lineRule="auto"/>
        <w:jc w:val="both"/>
        <w:rPr>
          <w:rFonts w:asciiTheme="minorHAnsi" w:hAnsiTheme="minorHAnsi" w:cstheme="minorHAnsi"/>
        </w:rPr>
      </w:pPr>
    </w:p>
    <w:p w14:paraId="2EDDE0D8" w14:textId="77777777" w:rsidR="00CF1FC1" w:rsidRPr="005C5DA0" w:rsidRDefault="00CF1FC1" w:rsidP="00A36809">
      <w:pPr>
        <w:autoSpaceDE w:val="0"/>
        <w:autoSpaceDN w:val="0"/>
        <w:adjustRightInd w:val="0"/>
        <w:spacing w:after="0" w:line="240" w:lineRule="auto"/>
        <w:jc w:val="both"/>
        <w:rPr>
          <w:rFonts w:asciiTheme="minorHAnsi" w:hAnsiTheme="minorHAnsi" w:cstheme="minorHAnsi"/>
        </w:rPr>
      </w:pPr>
    </w:p>
    <w:p w14:paraId="6C2E5793" w14:textId="77777777" w:rsidR="00CF1FC1" w:rsidRPr="005C5DA0" w:rsidRDefault="00CF1FC1" w:rsidP="00A36809">
      <w:pPr>
        <w:autoSpaceDE w:val="0"/>
        <w:autoSpaceDN w:val="0"/>
        <w:adjustRightInd w:val="0"/>
        <w:spacing w:after="0" w:line="240" w:lineRule="auto"/>
        <w:jc w:val="both"/>
        <w:rPr>
          <w:rFonts w:asciiTheme="minorHAnsi" w:hAnsiTheme="minorHAnsi" w:cstheme="minorHAnsi"/>
        </w:rPr>
      </w:pPr>
      <w:r w:rsidRPr="005C5DA0">
        <w:rPr>
          <w:rFonts w:asciiTheme="minorHAnsi" w:hAnsiTheme="minorHAnsi" w:cstheme="minorHAnsi"/>
        </w:rPr>
        <w:t>Date</w:t>
      </w:r>
      <w:r w:rsidR="00BF30D7" w:rsidRPr="005C5DA0">
        <w:rPr>
          <w:rFonts w:asciiTheme="minorHAnsi" w:hAnsiTheme="minorHAnsi" w:cstheme="minorHAnsi"/>
        </w:rPr>
        <w:t> :</w:t>
      </w:r>
    </w:p>
    <w:p w14:paraId="48E29677" w14:textId="77777777" w:rsidR="00CF1FC1" w:rsidRPr="005C5DA0" w:rsidRDefault="00CF1FC1" w:rsidP="00A36809">
      <w:pPr>
        <w:autoSpaceDE w:val="0"/>
        <w:autoSpaceDN w:val="0"/>
        <w:adjustRightInd w:val="0"/>
        <w:spacing w:after="0" w:line="240" w:lineRule="auto"/>
        <w:jc w:val="both"/>
        <w:rPr>
          <w:rFonts w:asciiTheme="minorHAnsi" w:hAnsiTheme="minorHAnsi" w:cstheme="minorHAnsi"/>
        </w:rPr>
      </w:pPr>
    </w:p>
    <w:p w14:paraId="37B33B02" w14:textId="77777777" w:rsidR="00CF1FC1" w:rsidRPr="005C5DA0" w:rsidRDefault="00CF1FC1" w:rsidP="00A36809">
      <w:pPr>
        <w:autoSpaceDE w:val="0"/>
        <w:autoSpaceDN w:val="0"/>
        <w:adjustRightInd w:val="0"/>
        <w:spacing w:after="0" w:line="240" w:lineRule="auto"/>
        <w:jc w:val="both"/>
        <w:rPr>
          <w:rFonts w:asciiTheme="minorHAnsi" w:hAnsiTheme="minorHAnsi" w:cstheme="minorHAnsi"/>
        </w:rPr>
      </w:pPr>
    </w:p>
    <w:p w14:paraId="71EB8527" w14:textId="77777777" w:rsidR="00CF1FC1" w:rsidRPr="005C5DA0" w:rsidRDefault="00CF1FC1" w:rsidP="00A36809">
      <w:pPr>
        <w:autoSpaceDE w:val="0"/>
        <w:autoSpaceDN w:val="0"/>
        <w:adjustRightInd w:val="0"/>
        <w:spacing w:after="0" w:line="240" w:lineRule="auto"/>
        <w:jc w:val="both"/>
        <w:rPr>
          <w:rFonts w:asciiTheme="minorHAnsi" w:hAnsiTheme="minorHAnsi" w:cstheme="minorHAnsi"/>
        </w:rPr>
      </w:pPr>
    </w:p>
    <w:p w14:paraId="736029AB" w14:textId="77777777" w:rsidR="00BF30D7" w:rsidRPr="005C5DA0" w:rsidRDefault="00BF30D7" w:rsidP="00A36809">
      <w:pPr>
        <w:autoSpaceDE w:val="0"/>
        <w:autoSpaceDN w:val="0"/>
        <w:adjustRightInd w:val="0"/>
        <w:spacing w:after="0" w:line="240" w:lineRule="auto"/>
        <w:jc w:val="both"/>
        <w:rPr>
          <w:rFonts w:asciiTheme="minorHAnsi" w:hAnsiTheme="minorHAnsi" w:cstheme="minorHAnsi"/>
        </w:rPr>
      </w:pPr>
    </w:p>
    <w:p w14:paraId="4B2B72BE" w14:textId="77777777" w:rsidR="00BF30D7" w:rsidRPr="005C5DA0" w:rsidRDefault="00BF30D7" w:rsidP="00A36809">
      <w:pPr>
        <w:autoSpaceDE w:val="0"/>
        <w:autoSpaceDN w:val="0"/>
        <w:adjustRightInd w:val="0"/>
        <w:spacing w:after="0" w:line="240" w:lineRule="auto"/>
        <w:jc w:val="both"/>
        <w:rPr>
          <w:rFonts w:asciiTheme="minorHAnsi" w:hAnsiTheme="minorHAnsi" w:cstheme="minorHAnsi"/>
        </w:rPr>
      </w:pPr>
    </w:p>
    <w:p w14:paraId="70361677" w14:textId="77777777" w:rsidR="00826C13" w:rsidRPr="00826C13" w:rsidRDefault="006C07B8" w:rsidP="00826C13">
      <w:pPr>
        <w:autoSpaceDE w:val="0"/>
        <w:autoSpaceDN w:val="0"/>
        <w:adjustRightInd w:val="0"/>
        <w:spacing w:after="0" w:line="240" w:lineRule="auto"/>
        <w:rPr>
          <w:rFonts w:asciiTheme="minorHAnsi" w:hAnsiTheme="minorHAnsi" w:cstheme="minorHAnsi"/>
          <w:b/>
          <w:bCs/>
        </w:rPr>
      </w:pPr>
      <w:r w:rsidRPr="00826C13">
        <w:rPr>
          <w:rFonts w:asciiTheme="minorHAnsi" w:hAnsiTheme="minorHAnsi" w:cstheme="minorHAnsi"/>
          <w:b/>
          <w:bCs/>
        </w:rPr>
        <w:t>Le m</w:t>
      </w:r>
      <w:r w:rsidR="00BF30D7" w:rsidRPr="00826C13">
        <w:rPr>
          <w:rFonts w:asciiTheme="minorHAnsi" w:hAnsiTheme="minorHAnsi" w:cstheme="minorHAnsi"/>
          <w:b/>
          <w:bCs/>
        </w:rPr>
        <w:t>aître d’o</w:t>
      </w:r>
      <w:r w:rsidR="00CF1FC1" w:rsidRPr="00826C13">
        <w:rPr>
          <w:rFonts w:asciiTheme="minorHAnsi" w:hAnsiTheme="minorHAnsi" w:cstheme="minorHAnsi"/>
          <w:b/>
          <w:bCs/>
        </w:rPr>
        <w:t xml:space="preserve">uvrage, bénéficiaire de l’aide </w:t>
      </w:r>
      <w:r w:rsidR="00EA664C" w:rsidRPr="00826C13">
        <w:rPr>
          <w:rFonts w:asciiTheme="minorHAnsi" w:hAnsiTheme="minorHAnsi" w:cstheme="minorHAnsi"/>
          <w:b/>
          <w:bCs/>
        </w:rPr>
        <w:t>de l’</w:t>
      </w:r>
      <w:r w:rsidR="0053724E" w:rsidRPr="00826C13">
        <w:rPr>
          <w:rFonts w:asciiTheme="minorHAnsi" w:hAnsiTheme="minorHAnsi" w:cstheme="minorHAnsi"/>
          <w:b/>
          <w:bCs/>
        </w:rPr>
        <w:t>Agence rurale</w:t>
      </w:r>
      <w:r w:rsidR="00CF1FC1" w:rsidRPr="00826C13">
        <w:rPr>
          <w:rFonts w:asciiTheme="minorHAnsi" w:hAnsiTheme="minorHAnsi" w:cstheme="minorHAnsi"/>
          <w:b/>
          <w:bCs/>
        </w:rPr>
        <w:t xml:space="preserve">                      </w:t>
      </w:r>
    </w:p>
    <w:p w14:paraId="5CDDB2F8" w14:textId="1E4552D6" w:rsidR="00CF1FC1" w:rsidRPr="005C5DA0" w:rsidRDefault="00CF1FC1" w:rsidP="00826C13">
      <w:pPr>
        <w:autoSpaceDE w:val="0"/>
        <w:autoSpaceDN w:val="0"/>
        <w:adjustRightInd w:val="0"/>
        <w:spacing w:after="0" w:line="240" w:lineRule="auto"/>
        <w:rPr>
          <w:rFonts w:asciiTheme="minorHAnsi" w:hAnsiTheme="minorHAnsi" w:cstheme="minorHAnsi"/>
        </w:rPr>
      </w:pPr>
      <w:r w:rsidRPr="005C5DA0">
        <w:rPr>
          <w:rFonts w:asciiTheme="minorHAnsi" w:hAnsiTheme="minorHAnsi" w:cstheme="minorHAnsi"/>
        </w:rPr>
        <w:t>(Cachet / signature précédé de la mention « lu et approuvé »)</w:t>
      </w:r>
    </w:p>
    <w:p w14:paraId="4027CD07" w14:textId="77777777" w:rsidR="00BF30D7" w:rsidRPr="005C5DA0" w:rsidRDefault="00BF30D7" w:rsidP="00BF30D7">
      <w:pPr>
        <w:tabs>
          <w:tab w:val="left" w:pos="4111"/>
        </w:tabs>
        <w:autoSpaceDE w:val="0"/>
        <w:autoSpaceDN w:val="0"/>
        <w:adjustRightInd w:val="0"/>
        <w:spacing w:after="0" w:line="240" w:lineRule="auto"/>
        <w:ind w:right="4961"/>
        <w:jc w:val="right"/>
        <w:rPr>
          <w:rFonts w:asciiTheme="minorHAnsi" w:hAnsiTheme="minorHAnsi" w:cstheme="minorHAnsi"/>
        </w:rPr>
      </w:pPr>
    </w:p>
    <w:p w14:paraId="51F165D3" w14:textId="77777777" w:rsidR="00BF30D7" w:rsidRPr="005C5DA0" w:rsidRDefault="00BF30D7" w:rsidP="00BF30D7">
      <w:pPr>
        <w:tabs>
          <w:tab w:val="left" w:pos="4111"/>
        </w:tabs>
        <w:autoSpaceDE w:val="0"/>
        <w:autoSpaceDN w:val="0"/>
        <w:adjustRightInd w:val="0"/>
        <w:spacing w:after="0" w:line="240" w:lineRule="auto"/>
        <w:ind w:right="4961"/>
        <w:jc w:val="right"/>
        <w:rPr>
          <w:rFonts w:asciiTheme="minorHAnsi" w:hAnsiTheme="minorHAnsi" w:cstheme="minorHAnsi"/>
        </w:rPr>
      </w:pPr>
    </w:p>
    <w:p w14:paraId="34DC3927" w14:textId="77777777" w:rsidR="00BF30D7" w:rsidRPr="005C5DA0" w:rsidRDefault="00BF30D7" w:rsidP="00BF30D7">
      <w:pPr>
        <w:tabs>
          <w:tab w:val="left" w:pos="4111"/>
        </w:tabs>
        <w:autoSpaceDE w:val="0"/>
        <w:autoSpaceDN w:val="0"/>
        <w:adjustRightInd w:val="0"/>
        <w:spacing w:after="0" w:line="240" w:lineRule="auto"/>
        <w:ind w:right="4961"/>
        <w:jc w:val="right"/>
        <w:rPr>
          <w:rFonts w:asciiTheme="minorHAnsi" w:hAnsiTheme="minorHAnsi" w:cstheme="minorHAnsi"/>
        </w:rPr>
      </w:pPr>
    </w:p>
    <w:p w14:paraId="7F895D6A" w14:textId="64878F5E" w:rsidR="00CF1FC1" w:rsidRPr="005C5DA0" w:rsidRDefault="00CF1FC1" w:rsidP="00826C13">
      <w:pPr>
        <w:tabs>
          <w:tab w:val="left" w:pos="4111"/>
        </w:tabs>
        <w:autoSpaceDE w:val="0"/>
        <w:autoSpaceDN w:val="0"/>
        <w:adjustRightInd w:val="0"/>
        <w:spacing w:after="0" w:line="240" w:lineRule="auto"/>
        <w:ind w:right="4961"/>
        <w:rPr>
          <w:rFonts w:asciiTheme="minorHAnsi" w:hAnsiTheme="minorHAnsi" w:cstheme="minorHAnsi"/>
        </w:rPr>
      </w:pPr>
      <w:r w:rsidRPr="005C5DA0">
        <w:rPr>
          <w:rFonts w:asciiTheme="minorHAnsi" w:hAnsiTheme="minorHAnsi" w:cstheme="minorHAnsi"/>
        </w:rPr>
        <w:t>Date</w:t>
      </w:r>
      <w:r w:rsidR="00BF30D7" w:rsidRPr="005C5DA0">
        <w:rPr>
          <w:rFonts w:asciiTheme="minorHAnsi" w:hAnsiTheme="minorHAnsi" w:cstheme="minorHAnsi"/>
        </w:rPr>
        <w:t> :</w:t>
      </w:r>
    </w:p>
    <w:p w14:paraId="53D199F4" w14:textId="77777777" w:rsidR="00CF1FC1" w:rsidRPr="005C5DA0" w:rsidRDefault="00CF1FC1" w:rsidP="002C436F">
      <w:pPr>
        <w:autoSpaceDE w:val="0"/>
        <w:autoSpaceDN w:val="0"/>
        <w:adjustRightInd w:val="0"/>
        <w:spacing w:after="0" w:line="240" w:lineRule="auto"/>
        <w:jc w:val="right"/>
        <w:rPr>
          <w:rFonts w:asciiTheme="minorHAnsi" w:hAnsiTheme="minorHAnsi" w:cstheme="minorHAnsi"/>
        </w:rPr>
      </w:pPr>
    </w:p>
    <w:p w14:paraId="2B0BF597" w14:textId="77777777" w:rsidR="00CF1FC1" w:rsidRPr="005C5DA0" w:rsidRDefault="00CF1FC1" w:rsidP="002C436F">
      <w:pPr>
        <w:autoSpaceDE w:val="0"/>
        <w:autoSpaceDN w:val="0"/>
        <w:adjustRightInd w:val="0"/>
        <w:spacing w:after="0" w:line="240" w:lineRule="auto"/>
        <w:jc w:val="right"/>
        <w:rPr>
          <w:rFonts w:asciiTheme="minorHAnsi" w:hAnsiTheme="minorHAnsi" w:cstheme="minorHAnsi"/>
        </w:rPr>
      </w:pPr>
      <w:r w:rsidRPr="005C5DA0">
        <w:rPr>
          <w:rFonts w:asciiTheme="minorHAnsi" w:hAnsiTheme="minorHAnsi" w:cstheme="minorHAnsi"/>
        </w:rPr>
        <w:t xml:space="preserve"> </w:t>
      </w:r>
    </w:p>
    <w:p w14:paraId="04D9746E" w14:textId="77777777" w:rsidR="00CF1FC1" w:rsidRPr="005C5DA0" w:rsidRDefault="00CF1FC1" w:rsidP="002C436F">
      <w:pPr>
        <w:autoSpaceDE w:val="0"/>
        <w:autoSpaceDN w:val="0"/>
        <w:adjustRightInd w:val="0"/>
        <w:spacing w:after="0" w:line="240" w:lineRule="auto"/>
        <w:jc w:val="right"/>
        <w:rPr>
          <w:rFonts w:asciiTheme="minorHAnsi" w:hAnsiTheme="minorHAnsi" w:cstheme="minorHAnsi"/>
        </w:rPr>
      </w:pPr>
    </w:p>
    <w:p w14:paraId="255459E2" w14:textId="77777777" w:rsidR="00CF1FC1" w:rsidRPr="005C5DA0" w:rsidRDefault="00CF1FC1" w:rsidP="002C436F">
      <w:pPr>
        <w:autoSpaceDE w:val="0"/>
        <w:autoSpaceDN w:val="0"/>
        <w:adjustRightInd w:val="0"/>
        <w:spacing w:after="0" w:line="240" w:lineRule="auto"/>
        <w:jc w:val="right"/>
        <w:rPr>
          <w:rFonts w:asciiTheme="minorHAnsi" w:hAnsiTheme="minorHAnsi" w:cstheme="minorHAnsi"/>
        </w:rPr>
      </w:pPr>
    </w:p>
    <w:p w14:paraId="28552BA0" w14:textId="77777777" w:rsidR="00826C13" w:rsidRDefault="00826C13" w:rsidP="00BF30D7">
      <w:pPr>
        <w:autoSpaceDE w:val="0"/>
        <w:autoSpaceDN w:val="0"/>
        <w:adjustRightInd w:val="0"/>
        <w:spacing w:after="0" w:line="240" w:lineRule="auto"/>
        <w:ind w:right="1701"/>
        <w:rPr>
          <w:rFonts w:asciiTheme="minorHAnsi" w:hAnsiTheme="minorHAnsi" w:cstheme="minorHAnsi"/>
        </w:rPr>
      </w:pPr>
    </w:p>
    <w:p w14:paraId="7A5EC550" w14:textId="5066D0A1" w:rsidR="00DD7190" w:rsidRDefault="00DD7190" w:rsidP="00BF30D7">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Le </w:t>
      </w:r>
      <w:r>
        <w:rPr>
          <w:rFonts w:asciiTheme="minorHAnsi" w:hAnsiTheme="minorHAnsi" w:cstheme="minorHAnsi"/>
        </w:rPr>
        <w:t xml:space="preserve">bureau </w:t>
      </w:r>
      <w:r w:rsidR="000A0D98">
        <w:rPr>
          <w:rFonts w:asciiTheme="minorHAnsi" w:hAnsiTheme="minorHAnsi" w:cstheme="minorHAnsi"/>
        </w:rPr>
        <w:t xml:space="preserve">d’étude </w:t>
      </w:r>
      <w:proofErr w:type="spellStart"/>
      <w:r w:rsidR="000A0D98">
        <w:rPr>
          <w:rFonts w:asciiTheme="minorHAnsi" w:hAnsiTheme="minorHAnsi" w:cstheme="minorHAnsi"/>
        </w:rPr>
        <w:t>xxxxx</w:t>
      </w:r>
      <w:proofErr w:type="spellEnd"/>
      <w:r w:rsidRPr="005C5DA0">
        <w:rPr>
          <w:rFonts w:asciiTheme="minorHAnsi" w:hAnsiTheme="minorHAnsi" w:cstheme="minorHAnsi"/>
        </w:rPr>
        <w:t xml:space="preserve"> </w:t>
      </w:r>
    </w:p>
    <w:p w14:paraId="522DEDA5" w14:textId="3A8A7786" w:rsidR="00CF1FC1" w:rsidRPr="005C5DA0" w:rsidRDefault="00CF1FC1" w:rsidP="00BF30D7">
      <w:pPr>
        <w:autoSpaceDE w:val="0"/>
        <w:autoSpaceDN w:val="0"/>
        <w:adjustRightInd w:val="0"/>
        <w:spacing w:after="0" w:line="240" w:lineRule="auto"/>
        <w:rPr>
          <w:rFonts w:asciiTheme="minorHAnsi" w:hAnsiTheme="minorHAnsi" w:cstheme="minorHAnsi"/>
        </w:rPr>
      </w:pPr>
      <w:r w:rsidRPr="005C5DA0">
        <w:rPr>
          <w:rFonts w:asciiTheme="minorHAnsi" w:hAnsiTheme="minorHAnsi" w:cstheme="minorHAnsi"/>
        </w:rPr>
        <w:t>(Cachet / signature précédé de la mention « lu et approuvé »)</w:t>
      </w:r>
    </w:p>
    <w:p w14:paraId="4702BB77" w14:textId="77777777" w:rsidR="00BF30D7" w:rsidRPr="005C5DA0" w:rsidRDefault="00BF30D7" w:rsidP="002C436F">
      <w:pPr>
        <w:autoSpaceDE w:val="0"/>
        <w:autoSpaceDN w:val="0"/>
        <w:adjustRightInd w:val="0"/>
        <w:spacing w:after="0" w:line="240" w:lineRule="auto"/>
        <w:ind w:right="1701"/>
        <w:jc w:val="center"/>
        <w:rPr>
          <w:rFonts w:asciiTheme="minorHAnsi" w:hAnsiTheme="minorHAnsi" w:cstheme="minorHAnsi"/>
        </w:rPr>
      </w:pPr>
    </w:p>
    <w:p w14:paraId="4EDEACFB" w14:textId="66776819" w:rsidR="00BF30D7" w:rsidRDefault="00BF30D7" w:rsidP="002C436F">
      <w:pPr>
        <w:autoSpaceDE w:val="0"/>
        <w:autoSpaceDN w:val="0"/>
        <w:adjustRightInd w:val="0"/>
        <w:spacing w:after="0" w:line="240" w:lineRule="auto"/>
        <w:ind w:right="1701"/>
        <w:jc w:val="center"/>
        <w:rPr>
          <w:rFonts w:asciiTheme="minorHAnsi" w:hAnsiTheme="minorHAnsi" w:cstheme="minorHAnsi"/>
        </w:rPr>
      </w:pPr>
    </w:p>
    <w:p w14:paraId="0DE17228" w14:textId="77777777" w:rsidR="00826C13" w:rsidRPr="005C5DA0" w:rsidRDefault="00826C13" w:rsidP="002C436F">
      <w:pPr>
        <w:autoSpaceDE w:val="0"/>
        <w:autoSpaceDN w:val="0"/>
        <w:adjustRightInd w:val="0"/>
        <w:spacing w:after="0" w:line="240" w:lineRule="auto"/>
        <w:ind w:right="1701"/>
        <w:jc w:val="center"/>
        <w:rPr>
          <w:rFonts w:asciiTheme="minorHAnsi" w:hAnsiTheme="minorHAnsi" w:cstheme="minorHAnsi"/>
        </w:rPr>
      </w:pPr>
    </w:p>
    <w:p w14:paraId="4F9EF079" w14:textId="77777777" w:rsidR="00BF30D7" w:rsidRPr="005C5DA0" w:rsidRDefault="00BF30D7" w:rsidP="002C436F">
      <w:pPr>
        <w:autoSpaceDE w:val="0"/>
        <w:autoSpaceDN w:val="0"/>
        <w:adjustRightInd w:val="0"/>
        <w:spacing w:after="0" w:line="240" w:lineRule="auto"/>
        <w:ind w:right="1701"/>
        <w:jc w:val="center"/>
        <w:rPr>
          <w:rFonts w:asciiTheme="minorHAnsi" w:hAnsiTheme="minorHAnsi" w:cstheme="minorHAnsi"/>
        </w:rPr>
      </w:pPr>
    </w:p>
    <w:p w14:paraId="1F7C4340" w14:textId="77777777" w:rsidR="00CF1FC1" w:rsidRPr="005C5DA0" w:rsidRDefault="00CF1FC1" w:rsidP="00BF30D7">
      <w:pPr>
        <w:autoSpaceDE w:val="0"/>
        <w:autoSpaceDN w:val="0"/>
        <w:adjustRightInd w:val="0"/>
        <w:spacing w:after="0" w:line="240" w:lineRule="auto"/>
        <w:ind w:right="1701"/>
        <w:rPr>
          <w:rFonts w:asciiTheme="minorHAnsi" w:hAnsiTheme="minorHAnsi" w:cstheme="minorHAnsi"/>
        </w:rPr>
      </w:pPr>
      <w:r w:rsidRPr="005C5DA0">
        <w:rPr>
          <w:rFonts w:asciiTheme="minorHAnsi" w:hAnsiTheme="minorHAnsi" w:cstheme="minorHAnsi"/>
        </w:rPr>
        <w:t>Date</w:t>
      </w:r>
      <w:r w:rsidR="00BF30D7" w:rsidRPr="005C5DA0">
        <w:rPr>
          <w:rFonts w:asciiTheme="minorHAnsi" w:hAnsiTheme="minorHAnsi" w:cstheme="minorHAnsi"/>
        </w:rPr>
        <w:t> :</w:t>
      </w:r>
    </w:p>
    <w:p w14:paraId="7D2CBA4C" w14:textId="77777777" w:rsidR="00CF1FC1" w:rsidRPr="005C5DA0" w:rsidRDefault="00CF1FC1" w:rsidP="00A36809">
      <w:pPr>
        <w:jc w:val="both"/>
        <w:rPr>
          <w:rFonts w:asciiTheme="minorHAnsi" w:hAnsiTheme="minorHAnsi" w:cstheme="minorHAnsi"/>
          <w:color w:val="818181"/>
          <w:sz w:val="18"/>
          <w:szCs w:val="18"/>
        </w:rPr>
      </w:pPr>
    </w:p>
    <w:p w14:paraId="37F403D3" w14:textId="77777777" w:rsidR="00CF1FC1" w:rsidRPr="005C5DA0" w:rsidRDefault="00CF1FC1" w:rsidP="00A36809">
      <w:pPr>
        <w:jc w:val="both"/>
        <w:rPr>
          <w:rFonts w:asciiTheme="minorHAnsi" w:hAnsiTheme="minorHAnsi" w:cstheme="minorHAnsi"/>
        </w:rPr>
      </w:pPr>
    </w:p>
    <w:sectPr w:rsidR="00CF1FC1" w:rsidRPr="005C5DA0" w:rsidSect="005C5DA0">
      <w:pgSz w:w="11906" w:h="16838"/>
      <w:pgMar w:top="1417" w:right="1417" w:bottom="1417" w:left="1417" w:header="567" w:footer="4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6AAA5" w14:textId="77777777" w:rsidR="0043640F" w:rsidRDefault="0043640F" w:rsidP="001C173F">
      <w:pPr>
        <w:spacing w:after="0" w:line="240" w:lineRule="auto"/>
      </w:pPr>
      <w:r>
        <w:separator/>
      </w:r>
    </w:p>
  </w:endnote>
  <w:endnote w:type="continuationSeparator" w:id="0">
    <w:p w14:paraId="697AE755" w14:textId="77777777" w:rsidR="0043640F" w:rsidRDefault="0043640F" w:rsidP="001C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906E4" w14:textId="54C761E4" w:rsidR="00CF1FC1" w:rsidRDefault="00EB4F16">
    <w:pPr>
      <w:pStyle w:val="Pieddepage"/>
      <w:jc w:val="right"/>
    </w:pPr>
    <w:r>
      <w:fldChar w:fldCharType="begin"/>
    </w:r>
    <w:r>
      <w:instrText>PAGE   \* MERGEFORMAT</w:instrText>
    </w:r>
    <w:r>
      <w:fldChar w:fldCharType="separate"/>
    </w:r>
    <w:r w:rsidR="000B6BD2">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3DC93" w14:textId="77777777" w:rsidR="0043640F" w:rsidRDefault="0043640F" w:rsidP="001C173F">
      <w:pPr>
        <w:spacing w:after="0" w:line="240" w:lineRule="auto"/>
      </w:pPr>
      <w:r>
        <w:separator/>
      </w:r>
    </w:p>
  </w:footnote>
  <w:footnote w:type="continuationSeparator" w:id="0">
    <w:p w14:paraId="1949EE66" w14:textId="77777777" w:rsidR="0043640F" w:rsidRDefault="0043640F" w:rsidP="001C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4E5BD" w14:textId="44529753" w:rsidR="00CF1FC1" w:rsidRPr="005C5DA0" w:rsidRDefault="00CF1FC1" w:rsidP="00AF435E">
    <w:pPr>
      <w:pStyle w:val="Pieddepage"/>
      <w:rPr>
        <w:rFonts w:asciiTheme="minorHAnsi" w:hAnsiTheme="minorHAnsi" w:cstheme="minorHAnsi"/>
        <w:i/>
        <w:iCs/>
        <w:sz w:val="20"/>
        <w:szCs w:val="20"/>
      </w:rPr>
    </w:pPr>
    <w:r w:rsidRPr="005C5DA0">
      <w:rPr>
        <w:rFonts w:asciiTheme="minorHAnsi" w:hAnsiTheme="minorHAnsi" w:cstheme="minorHAnsi"/>
        <w:i/>
        <w:iCs/>
        <w:sz w:val="20"/>
        <w:szCs w:val="20"/>
      </w:rPr>
      <w:t xml:space="preserve">Cahier des charges programme </w:t>
    </w:r>
    <w:r w:rsidR="00EC68A5" w:rsidRPr="005C5DA0">
      <w:rPr>
        <w:rFonts w:asciiTheme="minorHAnsi" w:hAnsiTheme="minorHAnsi" w:cstheme="minorHAnsi"/>
        <w:i/>
        <w:iCs/>
        <w:sz w:val="20"/>
        <w:szCs w:val="20"/>
      </w:rPr>
      <w:t>de l’</w:t>
    </w:r>
    <w:r w:rsidR="0053724E">
      <w:rPr>
        <w:rFonts w:asciiTheme="minorHAnsi" w:hAnsiTheme="minorHAnsi" w:cstheme="minorHAnsi"/>
        <w:i/>
        <w:iCs/>
        <w:sz w:val="20"/>
        <w:szCs w:val="20"/>
      </w:rPr>
      <w:t>Agence rurale</w:t>
    </w:r>
    <w:r w:rsidRPr="005C5DA0">
      <w:rPr>
        <w:rFonts w:asciiTheme="minorHAnsi" w:hAnsiTheme="minorHAnsi" w:cstheme="minorHAnsi"/>
        <w:i/>
        <w:iCs/>
        <w:sz w:val="20"/>
        <w:szCs w:val="20"/>
      </w:rPr>
      <w:t xml:space="preserve"> </w:t>
    </w:r>
    <w:r w:rsidR="005C5DA0" w:rsidRPr="005C5DA0">
      <w:rPr>
        <w:rFonts w:asciiTheme="minorHAnsi" w:hAnsiTheme="minorHAnsi" w:cstheme="minorHAnsi"/>
        <w:i/>
        <w:iCs/>
        <w:sz w:val="20"/>
        <w:szCs w:val="20"/>
      </w:rPr>
      <w:t xml:space="preserve">- </w:t>
    </w:r>
    <w:r w:rsidRPr="005C5DA0">
      <w:rPr>
        <w:rFonts w:asciiTheme="minorHAnsi" w:hAnsiTheme="minorHAnsi" w:cstheme="minorHAnsi"/>
        <w:i/>
        <w:iCs/>
        <w:sz w:val="20"/>
        <w:szCs w:val="20"/>
      </w:rPr>
      <w:t>Création de retenues collinaires</w:t>
    </w:r>
    <w:r w:rsidR="005C5DA0">
      <w:rPr>
        <w:rFonts w:asciiTheme="minorHAnsi" w:hAnsiTheme="minorHAnsi" w:cstheme="minorHAnsi"/>
        <w:i/>
        <w:iCs/>
        <w:sz w:val="20"/>
        <w:szCs w:val="20"/>
      </w:rPr>
      <w:t xml:space="preserve"> – Janvier 2020</w:t>
    </w:r>
  </w:p>
  <w:p w14:paraId="704E4751" w14:textId="77777777" w:rsidR="00CF1FC1" w:rsidRPr="004F097A" w:rsidRDefault="00CF1FC1" w:rsidP="00AF435E">
    <w:pPr>
      <w:pStyle w:val="Pieddepage"/>
      <w:rPr>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32C45"/>
    <w:multiLevelType w:val="hybridMultilevel"/>
    <w:tmpl w:val="1CE02DBC"/>
    <w:lvl w:ilvl="0" w:tplc="E4FADB78">
      <w:start w:val="1"/>
      <w:numFmt w:val="bullet"/>
      <w:lvlText w:val="•"/>
      <w:lvlJc w:val="left"/>
      <w:pPr>
        <w:tabs>
          <w:tab w:val="num" w:pos="720"/>
        </w:tabs>
        <w:ind w:left="720" w:hanging="360"/>
      </w:pPr>
      <w:rPr>
        <w:rFonts w:ascii="Arial" w:hAnsi="Arial" w:hint="default"/>
      </w:rPr>
    </w:lvl>
    <w:lvl w:ilvl="1" w:tplc="43684092" w:tentative="1">
      <w:start w:val="1"/>
      <w:numFmt w:val="bullet"/>
      <w:lvlText w:val="•"/>
      <w:lvlJc w:val="left"/>
      <w:pPr>
        <w:tabs>
          <w:tab w:val="num" w:pos="1440"/>
        </w:tabs>
        <w:ind w:left="1440" w:hanging="360"/>
      </w:pPr>
      <w:rPr>
        <w:rFonts w:ascii="Arial" w:hAnsi="Arial" w:hint="default"/>
      </w:rPr>
    </w:lvl>
    <w:lvl w:ilvl="2" w:tplc="95DCBBEE" w:tentative="1">
      <w:start w:val="1"/>
      <w:numFmt w:val="bullet"/>
      <w:lvlText w:val="•"/>
      <w:lvlJc w:val="left"/>
      <w:pPr>
        <w:tabs>
          <w:tab w:val="num" w:pos="2160"/>
        </w:tabs>
        <w:ind w:left="2160" w:hanging="360"/>
      </w:pPr>
      <w:rPr>
        <w:rFonts w:ascii="Arial" w:hAnsi="Arial" w:hint="default"/>
      </w:rPr>
    </w:lvl>
    <w:lvl w:ilvl="3" w:tplc="4272647E" w:tentative="1">
      <w:start w:val="1"/>
      <w:numFmt w:val="bullet"/>
      <w:lvlText w:val="•"/>
      <w:lvlJc w:val="left"/>
      <w:pPr>
        <w:tabs>
          <w:tab w:val="num" w:pos="2880"/>
        </w:tabs>
        <w:ind w:left="2880" w:hanging="360"/>
      </w:pPr>
      <w:rPr>
        <w:rFonts w:ascii="Arial" w:hAnsi="Arial" w:hint="default"/>
      </w:rPr>
    </w:lvl>
    <w:lvl w:ilvl="4" w:tplc="94863EE2" w:tentative="1">
      <w:start w:val="1"/>
      <w:numFmt w:val="bullet"/>
      <w:lvlText w:val="•"/>
      <w:lvlJc w:val="left"/>
      <w:pPr>
        <w:tabs>
          <w:tab w:val="num" w:pos="3600"/>
        </w:tabs>
        <w:ind w:left="3600" w:hanging="360"/>
      </w:pPr>
      <w:rPr>
        <w:rFonts w:ascii="Arial" w:hAnsi="Arial" w:hint="default"/>
      </w:rPr>
    </w:lvl>
    <w:lvl w:ilvl="5" w:tplc="B160507C" w:tentative="1">
      <w:start w:val="1"/>
      <w:numFmt w:val="bullet"/>
      <w:lvlText w:val="•"/>
      <w:lvlJc w:val="left"/>
      <w:pPr>
        <w:tabs>
          <w:tab w:val="num" w:pos="4320"/>
        </w:tabs>
        <w:ind w:left="4320" w:hanging="360"/>
      </w:pPr>
      <w:rPr>
        <w:rFonts w:ascii="Arial" w:hAnsi="Arial" w:hint="default"/>
      </w:rPr>
    </w:lvl>
    <w:lvl w:ilvl="6" w:tplc="17BCF75E" w:tentative="1">
      <w:start w:val="1"/>
      <w:numFmt w:val="bullet"/>
      <w:lvlText w:val="•"/>
      <w:lvlJc w:val="left"/>
      <w:pPr>
        <w:tabs>
          <w:tab w:val="num" w:pos="5040"/>
        </w:tabs>
        <w:ind w:left="5040" w:hanging="360"/>
      </w:pPr>
      <w:rPr>
        <w:rFonts w:ascii="Arial" w:hAnsi="Arial" w:hint="default"/>
      </w:rPr>
    </w:lvl>
    <w:lvl w:ilvl="7" w:tplc="9468F3C6" w:tentative="1">
      <w:start w:val="1"/>
      <w:numFmt w:val="bullet"/>
      <w:lvlText w:val="•"/>
      <w:lvlJc w:val="left"/>
      <w:pPr>
        <w:tabs>
          <w:tab w:val="num" w:pos="5760"/>
        </w:tabs>
        <w:ind w:left="5760" w:hanging="360"/>
      </w:pPr>
      <w:rPr>
        <w:rFonts w:ascii="Arial" w:hAnsi="Arial" w:hint="default"/>
      </w:rPr>
    </w:lvl>
    <w:lvl w:ilvl="8" w:tplc="98D481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0F000C"/>
    <w:multiLevelType w:val="hybridMultilevel"/>
    <w:tmpl w:val="9B9404EA"/>
    <w:lvl w:ilvl="0" w:tplc="3296EE7C">
      <w:start w:val="1"/>
      <w:numFmt w:val="bullet"/>
      <w:lvlText w:val="-"/>
      <w:lvlJc w:val="left"/>
      <w:pPr>
        <w:ind w:left="1080" w:hanging="360"/>
      </w:pPr>
      <w:rPr>
        <w:rFonts w:ascii="Calibri" w:eastAsia="Times New Roman"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15:restartNumberingAfterBreak="0">
    <w:nsid w:val="1FAB2C45"/>
    <w:multiLevelType w:val="hybridMultilevel"/>
    <w:tmpl w:val="26DAEF9E"/>
    <w:lvl w:ilvl="0" w:tplc="37BC93F4">
      <w:start w:val="1"/>
      <w:numFmt w:val="bullet"/>
      <w:lvlText w:val="•"/>
      <w:lvlJc w:val="left"/>
      <w:pPr>
        <w:tabs>
          <w:tab w:val="num" w:pos="720"/>
        </w:tabs>
        <w:ind w:left="720" w:hanging="360"/>
      </w:pPr>
      <w:rPr>
        <w:rFonts w:ascii="Arial" w:hAnsi="Arial" w:hint="default"/>
      </w:rPr>
    </w:lvl>
    <w:lvl w:ilvl="1" w:tplc="8B70AE1A" w:tentative="1">
      <w:start w:val="1"/>
      <w:numFmt w:val="bullet"/>
      <w:lvlText w:val="•"/>
      <w:lvlJc w:val="left"/>
      <w:pPr>
        <w:tabs>
          <w:tab w:val="num" w:pos="1440"/>
        </w:tabs>
        <w:ind w:left="1440" w:hanging="360"/>
      </w:pPr>
      <w:rPr>
        <w:rFonts w:ascii="Arial" w:hAnsi="Arial" w:hint="default"/>
      </w:rPr>
    </w:lvl>
    <w:lvl w:ilvl="2" w:tplc="A1441E74" w:tentative="1">
      <w:start w:val="1"/>
      <w:numFmt w:val="bullet"/>
      <w:lvlText w:val="•"/>
      <w:lvlJc w:val="left"/>
      <w:pPr>
        <w:tabs>
          <w:tab w:val="num" w:pos="2160"/>
        </w:tabs>
        <w:ind w:left="2160" w:hanging="360"/>
      </w:pPr>
      <w:rPr>
        <w:rFonts w:ascii="Arial" w:hAnsi="Arial" w:hint="default"/>
      </w:rPr>
    </w:lvl>
    <w:lvl w:ilvl="3" w:tplc="9A08B65C" w:tentative="1">
      <w:start w:val="1"/>
      <w:numFmt w:val="bullet"/>
      <w:lvlText w:val="•"/>
      <w:lvlJc w:val="left"/>
      <w:pPr>
        <w:tabs>
          <w:tab w:val="num" w:pos="2880"/>
        </w:tabs>
        <w:ind w:left="2880" w:hanging="360"/>
      </w:pPr>
      <w:rPr>
        <w:rFonts w:ascii="Arial" w:hAnsi="Arial" w:hint="default"/>
      </w:rPr>
    </w:lvl>
    <w:lvl w:ilvl="4" w:tplc="6F6AA1E0" w:tentative="1">
      <w:start w:val="1"/>
      <w:numFmt w:val="bullet"/>
      <w:lvlText w:val="•"/>
      <w:lvlJc w:val="left"/>
      <w:pPr>
        <w:tabs>
          <w:tab w:val="num" w:pos="3600"/>
        </w:tabs>
        <w:ind w:left="3600" w:hanging="360"/>
      </w:pPr>
      <w:rPr>
        <w:rFonts w:ascii="Arial" w:hAnsi="Arial" w:hint="default"/>
      </w:rPr>
    </w:lvl>
    <w:lvl w:ilvl="5" w:tplc="9B7C4B68" w:tentative="1">
      <w:start w:val="1"/>
      <w:numFmt w:val="bullet"/>
      <w:lvlText w:val="•"/>
      <w:lvlJc w:val="left"/>
      <w:pPr>
        <w:tabs>
          <w:tab w:val="num" w:pos="4320"/>
        </w:tabs>
        <w:ind w:left="4320" w:hanging="360"/>
      </w:pPr>
      <w:rPr>
        <w:rFonts w:ascii="Arial" w:hAnsi="Arial" w:hint="default"/>
      </w:rPr>
    </w:lvl>
    <w:lvl w:ilvl="6" w:tplc="2EEEDBB6" w:tentative="1">
      <w:start w:val="1"/>
      <w:numFmt w:val="bullet"/>
      <w:lvlText w:val="•"/>
      <w:lvlJc w:val="left"/>
      <w:pPr>
        <w:tabs>
          <w:tab w:val="num" w:pos="5040"/>
        </w:tabs>
        <w:ind w:left="5040" w:hanging="360"/>
      </w:pPr>
      <w:rPr>
        <w:rFonts w:ascii="Arial" w:hAnsi="Arial" w:hint="default"/>
      </w:rPr>
    </w:lvl>
    <w:lvl w:ilvl="7" w:tplc="79AE6BD6" w:tentative="1">
      <w:start w:val="1"/>
      <w:numFmt w:val="bullet"/>
      <w:lvlText w:val="•"/>
      <w:lvlJc w:val="left"/>
      <w:pPr>
        <w:tabs>
          <w:tab w:val="num" w:pos="5760"/>
        </w:tabs>
        <w:ind w:left="5760" w:hanging="360"/>
      </w:pPr>
      <w:rPr>
        <w:rFonts w:ascii="Arial" w:hAnsi="Arial" w:hint="default"/>
      </w:rPr>
    </w:lvl>
    <w:lvl w:ilvl="8" w:tplc="561866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8DC0DF8"/>
    <w:multiLevelType w:val="hybridMultilevel"/>
    <w:tmpl w:val="3C84DD72"/>
    <w:lvl w:ilvl="0" w:tplc="FEF6E364">
      <w:start w:val="1"/>
      <w:numFmt w:val="bullet"/>
      <w:lvlText w:val="•"/>
      <w:lvlJc w:val="left"/>
      <w:pPr>
        <w:tabs>
          <w:tab w:val="num" w:pos="720"/>
        </w:tabs>
        <w:ind w:left="720" w:hanging="360"/>
      </w:pPr>
      <w:rPr>
        <w:rFonts w:asciiTheme="minorHAnsi" w:hAnsiTheme="minorHAnsi" w:cstheme="minorHAnsi" w:hint="default"/>
        <w:sz w:val="22"/>
        <w:szCs w:val="22"/>
      </w:rPr>
    </w:lvl>
    <w:lvl w:ilvl="1" w:tplc="8700A136" w:tentative="1">
      <w:start w:val="1"/>
      <w:numFmt w:val="bullet"/>
      <w:lvlText w:val="•"/>
      <w:lvlJc w:val="left"/>
      <w:pPr>
        <w:tabs>
          <w:tab w:val="num" w:pos="1440"/>
        </w:tabs>
        <w:ind w:left="1440" w:hanging="360"/>
      </w:pPr>
      <w:rPr>
        <w:rFonts w:ascii="Arial" w:hAnsi="Arial" w:hint="default"/>
      </w:rPr>
    </w:lvl>
    <w:lvl w:ilvl="2" w:tplc="14AC5422" w:tentative="1">
      <w:start w:val="1"/>
      <w:numFmt w:val="bullet"/>
      <w:lvlText w:val="•"/>
      <w:lvlJc w:val="left"/>
      <w:pPr>
        <w:tabs>
          <w:tab w:val="num" w:pos="2160"/>
        </w:tabs>
        <w:ind w:left="2160" w:hanging="360"/>
      </w:pPr>
      <w:rPr>
        <w:rFonts w:ascii="Arial" w:hAnsi="Arial" w:hint="default"/>
      </w:rPr>
    </w:lvl>
    <w:lvl w:ilvl="3" w:tplc="2132E338" w:tentative="1">
      <w:start w:val="1"/>
      <w:numFmt w:val="bullet"/>
      <w:lvlText w:val="•"/>
      <w:lvlJc w:val="left"/>
      <w:pPr>
        <w:tabs>
          <w:tab w:val="num" w:pos="2880"/>
        </w:tabs>
        <w:ind w:left="2880" w:hanging="360"/>
      </w:pPr>
      <w:rPr>
        <w:rFonts w:ascii="Arial" w:hAnsi="Arial" w:hint="default"/>
      </w:rPr>
    </w:lvl>
    <w:lvl w:ilvl="4" w:tplc="628E5314" w:tentative="1">
      <w:start w:val="1"/>
      <w:numFmt w:val="bullet"/>
      <w:lvlText w:val="•"/>
      <w:lvlJc w:val="left"/>
      <w:pPr>
        <w:tabs>
          <w:tab w:val="num" w:pos="3600"/>
        </w:tabs>
        <w:ind w:left="3600" w:hanging="360"/>
      </w:pPr>
      <w:rPr>
        <w:rFonts w:ascii="Arial" w:hAnsi="Arial" w:hint="default"/>
      </w:rPr>
    </w:lvl>
    <w:lvl w:ilvl="5" w:tplc="8BDAAF2C" w:tentative="1">
      <w:start w:val="1"/>
      <w:numFmt w:val="bullet"/>
      <w:lvlText w:val="•"/>
      <w:lvlJc w:val="left"/>
      <w:pPr>
        <w:tabs>
          <w:tab w:val="num" w:pos="4320"/>
        </w:tabs>
        <w:ind w:left="4320" w:hanging="360"/>
      </w:pPr>
      <w:rPr>
        <w:rFonts w:ascii="Arial" w:hAnsi="Arial" w:hint="default"/>
      </w:rPr>
    </w:lvl>
    <w:lvl w:ilvl="6" w:tplc="C9B80FF2" w:tentative="1">
      <w:start w:val="1"/>
      <w:numFmt w:val="bullet"/>
      <w:lvlText w:val="•"/>
      <w:lvlJc w:val="left"/>
      <w:pPr>
        <w:tabs>
          <w:tab w:val="num" w:pos="5040"/>
        </w:tabs>
        <w:ind w:left="5040" w:hanging="360"/>
      </w:pPr>
      <w:rPr>
        <w:rFonts w:ascii="Arial" w:hAnsi="Arial" w:hint="default"/>
      </w:rPr>
    </w:lvl>
    <w:lvl w:ilvl="7" w:tplc="26620928" w:tentative="1">
      <w:start w:val="1"/>
      <w:numFmt w:val="bullet"/>
      <w:lvlText w:val="•"/>
      <w:lvlJc w:val="left"/>
      <w:pPr>
        <w:tabs>
          <w:tab w:val="num" w:pos="5760"/>
        </w:tabs>
        <w:ind w:left="5760" w:hanging="360"/>
      </w:pPr>
      <w:rPr>
        <w:rFonts w:ascii="Arial" w:hAnsi="Arial" w:hint="default"/>
      </w:rPr>
    </w:lvl>
    <w:lvl w:ilvl="8" w:tplc="9318774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E3317C"/>
    <w:multiLevelType w:val="hybridMultilevel"/>
    <w:tmpl w:val="5EA08F44"/>
    <w:lvl w:ilvl="0" w:tplc="96049B88">
      <w:start w:val="1"/>
      <w:numFmt w:val="bullet"/>
      <w:lvlText w:val="•"/>
      <w:lvlJc w:val="left"/>
      <w:pPr>
        <w:tabs>
          <w:tab w:val="num" w:pos="720"/>
        </w:tabs>
        <w:ind w:left="720" w:hanging="360"/>
      </w:pPr>
      <w:rPr>
        <w:rFonts w:ascii="Arial" w:hAnsi="Arial" w:hint="default"/>
      </w:rPr>
    </w:lvl>
    <w:lvl w:ilvl="1" w:tplc="58A405A8" w:tentative="1">
      <w:start w:val="1"/>
      <w:numFmt w:val="bullet"/>
      <w:lvlText w:val="•"/>
      <w:lvlJc w:val="left"/>
      <w:pPr>
        <w:tabs>
          <w:tab w:val="num" w:pos="1440"/>
        </w:tabs>
        <w:ind w:left="1440" w:hanging="360"/>
      </w:pPr>
      <w:rPr>
        <w:rFonts w:ascii="Arial" w:hAnsi="Arial" w:hint="default"/>
      </w:rPr>
    </w:lvl>
    <w:lvl w:ilvl="2" w:tplc="6576FEE6" w:tentative="1">
      <w:start w:val="1"/>
      <w:numFmt w:val="bullet"/>
      <w:lvlText w:val="•"/>
      <w:lvlJc w:val="left"/>
      <w:pPr>
        <w:tabs>
          <w:tab w:val="num" w:pos="2160"/>
        </w:tabs>
        <w:ind w:left="2160" w:hanging="360"/>
      </w:pPr>
      <w:rPr>
        <w:rFonts w:ascii="Arial" w:hAnsi="Arial" w:hint="default"/>
      </w:rPr>
    </w:lvl>
    <w:lvl w:ilvl="3" w:tplc="75863A1C" w:tentative="1">
      <w:start w:val="1"/>
      <w:numFmt w:val="bullet"/>
      <w:lvlText w:val="•"/>
      <w:lvlJc w:val="left"/>
      <w:pPr>
        <w:tabs>
          <w:tab w:val="num" w:pos="2880"/>
        </w:tabs>
        <w:ind w:left="2880" w:hanging="360"/>
      </w:pPr>
      <w:rPr>
        <w:rFonts w:ascii="Arial" w:hAnsi="Arial" w:hint="default"/>
      </w:rPr>
    </w:lvl>
    <w:lvl w:ilvl="4" w:tplc="ACFCD2F2" w:tentative="1">
      <w:start w:val="1"/>
      <w:numFmt w:val="bullet"/>
      <w:lvlText w:val="•"/>
      <w:lvlJc w:val="left"/>
      <w:pPr>
        <w:tabs>
          <w:tab w:val="num" w:pos="3600"/>
        </w:tabs>
        <w:ind w:left="3600" w:hanging="360"/>
      </w:pPr>
      <w:rPr>
        <w:rFonts w:ascii="Arial" w:hAnsi="Arial" w:hint="default"/>
      </w:rPr>
    </w:lvl>
    <w:lvl w:ilvl="5" w:tplc="0D2A446E" w:tentative="1">
      <w:start w:val="1"/>
      <w:numFmt w:val="bullet"/>
      <w:lvlText w:val="•"/>
      <w:lvlJc w:val="left"/>
      <w:pPr>
        <w:tabs>
          <w:tab w:val="num" w:pos="4320"/>
        </w:tabs>
        <w:ind w:left="4320" w:hanging="360"/>
      </w:pPr>
      <w:rPr>
        <w:rFonts w:ascii="Arial" w:hAnsi="Arial" w:hint="default"/>
      </w:rPr>
    </w:lvl>
    <w:lvl w:ilvl="6" w:tplc="8DBCCE36" w:tentative="1">
      <w:start w:val="1"/>
      <w:numFmt w:val="bullet"/>
      <w:lvlText w:val="•"/>
      <w:lvlJc w:val="left"/>
      <w:pPr>
        <w:tabs>
          <w:tab w:val="num" w:pos="5040"/>
        </w:tabs>
        <w:ind w:left="5040" w:hanging="360"/>
      </w:pPr>
      <w:rPr>
        <w:rFonts w:ascii="Arial" w:hAnsi="Arial" w:hint="default"/>
      </w:rPr>
    </w:lvl>
    <w:lvl w:ilvl="7" w:tplc="82E2A278" w:tentative="1">
      <w:start w:val="1"/>
      <w:numFmt w:val="bullet"/>
      <w:lvlText w:val="•"/>
      <w:lvlJc w:val="left"/>
      <w:pPr>
        <w:tabs>
          <w:tab w:val="num" w:pos="5760"/>
        </w:tabs>
        <w:ind w:left="5760" w:hanging="360"/>
      </w:pPr>
      <w:rPr>
        <w:rFonts w:ascii="Arial" w:hAnsi="Arial" w:hint="default"/>
      </w:rPr>
    </w:lvl>
    <w:lvl w:ilvl="8" w:tplc="7E40C9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2722C66"/>
    <w:multiLevelType w:val="multilevel"/>
    <w:tmpl w:val="19D8C260"/>
    <w:lvl w:ilvl="0">
      <w:start w:val="5"/>
      <w:numFmt w:val="decimal"/>
      <w:lvlText w:val="%1"/>
      <w:lvlJc w:val="left"/>
      <w:pPr>
        <w:ind w:left="360" w:hanging="360"/>
      </w:pPr>
      <w:rPr>
        <w:rFonts w:hint="default"/>
        <w:b/>
      </w:rPr>
    </w:lvl>
    <w:lvl w:ilvl="1">
      <w:start w:val="3"/>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112" w:hanging="1440"/>
      </w:pPr>
      <w:rPr>
        <w:rFonts w:hint="default"/>
        <w:b/>
      </w:rPr>
    </w:lvl>
  </w:abstractNum>
  <w:abstractNum w:abstractNumId="6" w15:restartNumberingAfterBreak="0">
    <w:nsid w:val="5435438F"/>
    <w:multiLevelType w:val="hybridMultilevel"/>
    <w:tmpl w:val="20665704"/>
    <w:lvl w:ilvl="0" w:tplc="040C0001">
      <w:start w:val="1"/>
      <w:numFmt w:val="bullet"/>
      <w:lvlText w:val=""/>
      <w:lvlJc w:val="left"/>
      <w:pPr>
        <w:ind w:left="774" w:hanging="360"/>
      </w:pPr>
      <w:rPr>
        <w:rFonts w:ascii="Symbol" w:hAnsi="Symbol" w:hint="default"/>
        <w:sz w:val="22"/>
        <w:szCs w:val="22"/>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7" w15:restartNumberingAfterBreak="0">
    <w:nsid w:val="602364A2"/>
    <w:multiLevelType w:val="hybridMultilevel"/>
    <w:tmpl w:val="B798FB84"/>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8" w15:restartNumberingAfterBreak="0">
    <w:nsid w:val="71F168FA"/>
    <w:multiLevelType w:val="hybridMultilevel"/>
    <w:tmpl w:val="2DFEC5B0"/>
    <w:lvl w:ilvl="0" w:tplc="7D70A256">
      <w:start w:val="1"/>
      <w:numFmt w:val="bullet"/>
      <w:lvlText w:val="•"/>
      <w:lvlJc w:val="left"/>
      <w:pPr>
        <w:tabs>
          <w:tab w:val="num" w:pos="720"/>
        </w:tabs>
        <w:ind w:left="720" w:hanging="360"/>
      </w:pPr>
      <w:rPr>
        <w:rFonts w:ascii="Arial" w:hAnsi="Arial" w:hint="default"/>
      </w:rPr>
    </w:lvl>
    <w:lvl w:ilvl="1" w:tplc="411AD5AC" w:tentative="1">
      <w:start w:val="1"/>
      <w:numFmt w:val="bullet"/>
      <w:lvlText w:val="•"/>
      <w:lvlJc w:val="left"/>
      <w:pPr>
        <w:tabs>
          <w:tab w:val="num" w:pos="1440"/>
        </w:tabs>
        <w:ind w:left="1440" w:hanging="360"/>
      </w:pPr>
      <w:rPr>
        <w:rFonts w:ascii="Arial" w:hAnsi="Arial" w:hint="default"/>
      </w:rPr>
    </w:lvl>
    <w:lvl w:ilvl="2" w:tplc="C728FA8E" w:tentative="1">
      <w:start w:val="1"/>
      <w:numFmt w:val="bullet"/>
      <w:lvlText w:val="•"/>
      <w:lvlJc w:val="left"/>
      <w:pPr>
        <w:tabs>
          <w:tab w:val="num" w:pos="2160"/>
        </w:tabs>
        <w:ind w:left="2160" w:hanging="360"/>
      </w:pPr>
      <w:rPr>
        <w:rFonts w:ascii="Arial" w:hAnsi="Arial" w:hint="default"/>
      </w:rPr>
    </w:lvl>
    <w:lvl w:ilvl="3" w:tplc="C0B429D0" w:tentative="1">
      <w:start w:val="1"/>
      <w:numFmt w:val="bullet"/>
      <w:lvlText w:val="•"/>
      <w:lvlJc w:val="left"/>
      <w:pPr>
        <w:tabs>
          <w:tab w:val="num" w:pos="2880"/>
        </w:tabs>
        <w:ind w:left="2880" w:hanging="360"/>
      </w:pPr>
      <w:rPr>
        <w:rFonts w:ascii="Arial" w:hAnsi="Arial" w:hint="default"/>
      </w:rPr>
    </w:lvl>
    <w:lvl w:ilvl="4" w:tplc="5456D6E4" w:tentative="1">
      <w:start w:val="1"/>
      <w:numFmt w:val="bullet"/>
      <w:lvlText w:val="•"/>
      <w:lvlJc w:val="left"/>
      <w:pPr>
        <w:tabs>
          <w:tab w:val="num" w:pos="3600"/>
        </w:tabs>
        <w:ind w:left="3600" w:hanging="360"/>
      </w:pPr>
      <w:rPr>
        <w:rFonts w:ascii="Arial" w:hAnsi="Arial" w:hint="default"/>
      </w:rPr>
    </w:lvl>
    <w:lvl w:ilvl="5" w:tplc="8E46A3CA" w:tentative="1">
      <w:start w:val="1"/>
      <w:numFmt w:val="bullet"/>
      <w:lvlText w:val="•"/>
      <w:lvlJc w:val="left"/>
      <w:pPr>
        <w:tabs>
          <w:tab w:val="num" w:pos="4320"/>
        </w:tabs>
        <w:ind w:left="4320" w:hanging="360"/>
      </w:pPr>
      <w:rPr>
        <w:rFonts w:ascii="Arial" w:hAnsi="Arial" w:hint="default"/>
      </w:rPr>
    </w:lvl>
    <w:lvl w:ilvl="6" w:tplc="04BC16BC" w:tentative="1">
      <w:start w:val="1"/>
      <w:numFmt w:val="bullet"/>
      <w:lvlText w:val="•"/>
      <w:lvlJc w:val="left"/>
      <w:pPr>
        <w:tabs>
          <w:tab w:val="num" w:pos="5040"/>
        </w:tabs>
        <w:ind w:left="5040" w:hanging="360"/>
      </w:pPr>
      <w:rPr>
        <w:rFonts w:ascii="Arial" w:hAnsi="Arial" w:hint="default"/>
      </w:rPr>
    </w:lvl>
    <w:lvl w:ilvl="7" w:tplc="AE047C1A" w:tentative="1">
      <w:start w:val="1"/>
      <w:numFmt w:val="bullet"/>
      <w:lvlText w:val="•"/>
      <w:lvlJc w:val="left"/>
      <w:pPr>
        <w:tabs>
          <w:tab w:val="num" w:pos="5760"/>
        </w:tabs>
        <w:ind w:left="5760" w:hanging="360"/>
      </w:pPr>
      <w:rPr>
        <w:rFonts w:ascii="Arial" w:hAnsi="Arial" w:hint="default"/>
      </w:rPr>
    </w:lvl>
    <w:lvl w:ilvl="8" w:tplc="7F926BA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76F22C8"/>
    <w:multiLevelType w:val="hybridMultilevel"/>
    <w:tmpl w:val="25B05E40"/>
    <w:lvl w:ilvl="0" w:tplc="ED7428DE">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F5775E1"/>
    <w:multiLevelType w:val="multilevel"/>
    <w:tmpl w:val="367A4494"/>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9"/>
  </w:num>
  <w:num w:numId="2">
    <w:abstractNumId w:val="3"/>
  </w:num>
  <w:num w:numId="3">
    <w:abstractNumId w:val="8"/>
  </w:num>
  <w:num w:numId="4">
    <w:abstractNumId w:val="4"/>
  </w:num>
  <w:num w:numId="5">
    <w:abstractNumId w:val="0"/>
  </w:num>
  <w:num w:numId="6">
    <w:abstractNumId w:val="2"/>
  </w:num>
  <w:num w:numId="7">
    <w:abstractNumId w:val="1"/>
  </w:num>
  <w:num w:numId="8">
    <w:abstractNumId w:val="7"/>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oNotTrackFormattin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361"/>
    <w:rsid w:val="00025B65"/>
    <w:rsid w:val="00036B8F"/>
    <w:rsid w:val="00082141"/>
    <w:rsid w:val="000A0D98"/>
    <w:rsid w:val="000B0F61"/>
    <w:rsid w:val="000B1827"/>
    <w:rsid w:val="000B6BD2"/>
    <w:rsid w:val="000D0085"/>
    <w:rsid w:val="000D222E"/>
    <w:rsid w:val="000D4185"/>
    <w:rsid w:val="000F0AC8"/>
    <w:rsid w:val="001061F5"/>
    <w:rsid w:val="00147648"/>
    <w:rsid w:val="00155075"/>
    <w:rsid w:val="0019569C"/>
    <w:rsid w:val="001C173F"/>
    <w:rsid w:val="001F5C93"/>
    <w:rsid w:val="001F5E6D"/>
    <w:rsid w:val="002044D1"/>
    <w:rsid w:val="00207744"/>
    <w:rsid w:val="002650D3"/>
    <w:rsid w:val="002A24BB"/>
    <w:rsid w:val="002B3358"/>
    <w:rsid w:val="002C436F"/>
    <w:rsid w:val="002C49DB"/>
    <w:rsid w:val="00366846"/>
    <w:rsid w:val="00391B87"/>
    <w:rsid w:val="003C09BB"/>
    <w:rsid w:val="00412BB6"/>
    <w:rsid w:val="0043640F"/>
    <w:rsid w:val="00441A0D"/>
    <w:rsid w:val="00466D4A"/>
    <w:rsid w:val="00482394"/>
    <w:rsid w:val="004A0FD1"/>
    <w:rsid w:val="004C72E0"/>
    <w:rsid w:val="004F097A"/>
    <w:rsid w:val="00506AF7"/>
    <w:rsid w:val="0053724E"/>
    <w:rsid w:val="0055336D"/>
    <w:rsid w:val="0057124D"/>
    <w:rsid w:val="00571827"/>
    <w:rsid w:val="005B0214"/>
    <w:rsid w:val="005B2361"/>
    <w:rsid w:val="005C5DA0"/>
    <w:rsid w:val="00670395"/>
    <w:rsid w:val="006C07B8"/>
    <w:rsid w:val="006F7BBA"/>
    <w:rsid w:val="00703FF5"/>
    <w:rsid w:val="00704312"/>
    <w:rsid w:val="007A6995"/>
    <w:rsid w:val="007A75F6"/>
    <w:rsid w:val="007D5CDB"/>
    <w:rsid w:val="00807662"/>
    <w:rsid w:val="00826C13"/>
    <w:rsid w:val="00876668"/>
    <w:rsid w:val="008B4B8E"/>
    <w:rsid w:val="008B65CB"/>
    <w:rsid w:val="008C7477"/>
    <w:rsid w:val="008D2F81"/>
    <w:rsid w:val="008D4D48"/>
    <w:rsid w:val="00910D0E"/>
    <w:rsid w:val="009C12DC"/>
    <w:rsid w:val="009D43AD"/>
    <w:rsid w:val="009E2B9D"/>
    <w:rsid w:val="009F2B27"/>
    <w:rsid w:val="00A36809"/>
    <w:rsid w:val="00AB57B9"/>
    <w:rsid w:val="00AF435E"/>
    <w:rsid w:val="00B21EEE"/>
    <w:rsid w:val="00B3578B"/>
    <w:rsid w:val="00B4600A"/>
    <w:rsid w:val="00B90860"/>
    <w:rsid w:val="00BD1FBE"/>
    <w:rsid w:val="00BF30D7"/>
    <w:rsid w:val="00C52FF1"/>
    <w:rsid w:val="00C61967"/>
    <w:rsid w:val="00C6615A"/>
    <w:rsid w:val="00C87969"/>
    <w:rsid w:val="00C928EF"/>
    <w:rsid w:val="00C94CE5"/>
    <w:rsid w:val="00CF1FC1"/>
    <w:rsid w:val="00D023CE"/>
    <w:rsid w:val="00D83FDC"/>
    <w:rsid w:val="00D9441D"/>
    <w:rsid w:val="00DC147F"/>
    <w:rsid w:val="00DC2B18"/>
    <w:rsid w:val="00DC777B"/>
    <w:rsid w:val="00DD7190"/>
    <w:rsid w:val="00E20D8B"/>
    <w:rsid w:val="00E62431"/>
    <w:rsid w:val="00E95B74"/>
    <w:rsid w:val="00EA4442"/>
    <w:rsid w:val="00EA664C"/>
    <w:rsid w:val="00EB4F16"/>
    <w:rsid w:val="00EC62D9"/>
    <w:rsid w:val="00EC68A5"/>
    <w:rsid w:val="00EF62E0"/>
    <w:rsid w:val="00F51969"/>
    <w:rsid w:val="00F676B6"/>
    <w:rsid w:val="00F81C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79F9990"/>
  <w15:docId w15:val="{DF852370-8048-40A6-B30E-C85B240F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36F"/>
    <w:pPr>
      <w:spacing w:after="200" w:line="276" w:lineRule="auto"/>
    </w:pPr>
    <w:rPr>
      <w:lang w:eastAsia="en-US"/>
    </w:rPr>
  </w:style>
  <w:style w:type="paragraph" w:styleId="Titre9">
    <w:name w:val="heading 9"/>
    <w:basedOn w:val="Normal"/>
    <w:next w:val="Normal"/>
    <w:link w:val="Titre9Car"/>
    <w:uiPriority w:val="99"/>
    <w:qFormat/>
    <w:rsid w:val="001C173F"/>
    <w:pPr>
      <w:autoSpaceDE w:val="0"/>
      <w:autoSpaceDN w:val="0"/>
      <w:spacing w:before="240" w:after="60" w:line="240" w:lineRule="auto"/>
      <w:jc w:val="both"/>
      <w:outlineLvl w:val="8"/>
    </w:pPr>
    <w:rPr>
      <w:rFonts w:ascii="Arial" w:eastAsia="Times New Roman" w:hAnsi="Arial" w:cs="Arial"/>
      <w:b/>
      <w:bCs/>
      <w:i/>
      <w:i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basedOn w:val="Policepardfaut"/>
    <w:link w:val="Titre9"/>
    <w:uiPriority w:val="99"/>
    <w:locked/>
    <w:rsid w:val="001C173F"/>
    <w:rPr>
      <w:rFonts w:ascii="Arial" w:hAnsi="Arial" w:cs="Arial"/>
      <w:b/>
      <w:bCs/>
      <w:i/>
      <w:iCs/>
      <w:sz w:val="18"/>
      <w:szCs w:val="18"/>
      <w:lang w:eastAsia="fr-FR"/>
    </w:rPr>
  </w:style>
  <w:style w:type="paragraph" w:styleId="Corpsdetexte3">
    <w:name w:val="Body Text 3"/>
    <w:basedOn w:val="Normal"/>
    <w:link w:val="Corpsdetexte3Car"/>
    <w:uiPriority w:val="99"/>
    <w:rsid w:val="001C173F"/>
    <w:pPr>
      <w:spacing w:after="0" w:line="240" w:lineRule="auto"/>
      <w:jc w:val="center"/>
    </w:pPr>
    <w:rPr>
      <w:rFonts w:ascii="Times New Roman" w:eastAsia="Times New Roman" w:hAnsi="Times New Roman"/>
      <w:i/>
      <w:iCs/>
      <w:sz w:val="24"/>
      <w:szCs w:val="24"/>
      <w:lang w:eastAsia="fr-FR"/>
    </w:rPr>
  </w:style>
  <w:style w:type="character" w:customStyle="1" w:styleId="Corpsdetexte3Car">
    <w:name w:val="Corps de texte 3 Car"/>
    <w:basedOn w:val="Policepardfaut"/>
    <w:link w:val="Corpsdetexte3"/>
    <w:uiPriority w:val="99"/>
    <w:locked/>
    <w:rsid w:val="001C173F"/>
    <w:rPr>
      <w:rFonts w:ascii="Times New Roman" w:hAnsi="Times New Roman" w:cs="Times New Roman"/>
      <w:i/>
      <w:iCs/>
      <w:sz w:val="24"/>
      <w:szCs w:val="24"/>
      <w:lang w:eastAsia="fr-FR"/>
    </w:rPr>
  </w:style>
  <w:style w:type="paragraph" w:styleId="Pieddepage">
    <w:name w:val="footer"/>
    <w:basedOn w:val="Normal"/>
    <w:link w:val="PieddepageCar"/>
    <w:uiPriority w:val="99"/>
    <w:rsid w:val="001C173F"/>
    <w:pPr>
      <w:tabs>
        <w:tab w:val="center" w:pos="4536"/>
        <w:tab w:val="right" w:pos="9072"/>
      </w:tabs>
      <w:autoSpaceDE w:val="0"/>
      <w:autoSpaceDN w:val="0"/>
      <w:spacing w:after="0" w:line="240" w:lineRule="auto"/>
      <w:jc w:val="both"/>
    </w:pPr>
    <w:rPr>
      <w:rFonts w:ascii="Times New Roman" w:eastAsia="Times New Roman" w:hAnsi="Times New Roman"/>
      <w:sz w:val="24"/>
      <w:szCs w:val="24"/>
      <w:lang w:eastAsia="fr-FR"/>
    </w:rPr>
  </w:style>
  <w:style w:type="character" w:customStyle="1" w:styleId="PieddepageCar">
    <w:name w:val="Pied de page Car"/>
    <w:basedOn w:val="Policepardfaut"/>
    <w:link w:val="Pieddepage"/>
    <w:uiPriority w:val="99"/>
    <w:locked/>
    <w:rsid w:val="001C173F"/>
    <w:rPr>
      <w:rFonts w:ascii="Times New Roman" w:hAnsi="Times New Roman" w:cs="Times New Roman"/>
      <w:sz w:val="24"/>
      <w:szCs w:val="24"/>
      <w:lang w:eastAsia="fr-FR"/>
    </w:rPr>
  </w:style>
  <w:style w:type="paragraph" w:styleId="En-tte">
    <w:name w:val="header"/>
    <w:basedOn w:val="Normal"/>
    <w:link w:val="En-tteCar"/>
    <w:uiPriority w:val="99"/>
    <w:rsid w:val="001C173F"/>
    <w:pPr>
      <w:tabs>
        <w:tab w:val="center" w:pos="4536"/>
        <w:tab w:val="right" w:pos="9072"/>
      </w:tabs>
      <w:spacing w:after="0" w:line="240" w:lineRule="auto"/>
    </w:pPr>
  </w:style>
  <w:style w:type="character" w:customStyle="1" w:styleId="En-tteCar">
    <w:name w:val="En-tête Car"/>
    <w:basedOn w:val="Policepardfaut"/>
    <w:link w:val="En-tte"/>
    <w:uiPriority w:val="99"/>
    <w:locked/>
    <w:rsid w:val="001C173F"/>
    <w:rPr>
      <w:rFonts w:cs="Times New Roman"/>
    </w:rPr>
  </w:style>
  <w:style w:type="paragraph" w:styleId="Paragraphedeliste">
    <w:name w:val="List Paragraph"/>
    <w:basedOn w:val="Normal"/>
    <w:uiPriority w:val="34"/>
    <w:qFormat/>
    <w:rsid w:val="00571827"/>
    <w:pPr>
      <w:ind w:left="720"/>
      <w:contextualSpacing/>
    </w:pPr>
  </w:style>
  <w:style w:type="character" w:styleId="Marquedecommentaire">
    <w:name w:val="annotation reference"/>
    <w:basedOn w:val="Policepardfaut"/>
    <w:uiPriority w:val="99"/>
    <w:semiHidden/>
    <w:rsid w:val="00DC2B18"/>
    <w:rPr>
      <w:rFonts w:cs="Times New Roman"/>
      <w:sz w:val="16"/>
      <w:szCs w:val="16"/>
    </w:rPr>
  </w:style>
  <w:style w:type="paragraph" w:styleId="Commentaire">
    <w:name w:val="annotation text"/>
    <w:basedOn w:val="Normal"/>
    <w:link w:val="CommentaireCar"/>
    <w:uiPriority w:val="99"/>
    <w:semiHidden/>
    <w:rsid w:val="00DC2B18"/>
    <w:rPr>
      <w:sz w:val="20"/>
      <w:szCs w:val="20"/>
    </w:rPr>
  </w:style>
  <w:style w:type="character" w:customStyle="1" w:styleId="CommentaireCar">
    <w:name w:val="Commentaire Car"/>
    <w:basedOn w:val="Policepardfaut"/>
    <w:link w:val="Commentaire"/>
    <w:uiPriority w:val="99"/>
    <w:semiHidden/>
    <w:locked/>
    <w:rsid w:val="009C12DC"/>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DC2B18"/>
    <w:rPr>
      <w:b/>
      <w:bCs/>
    </w:rPr>
  </w:style>
  <w:style w:type="character" w:customStyle="1" w:styleId="ObjetducommentaireCar">
    <w:name w:val="Objet du commentaire Car"/>
    <w:basedOn w:val="CommentaireCar"/>
    <w:link w:val="Objetducommentaire"/>
    <w:uiPriority w:val="99"/>
    <w:semiHidden/>
    <w:locked/>
    <w:rsid w:val="009C12DC"/>
    <w:rPr>
      <w:rFonts w:cs="Times New Roman"/>
      <w:b/>
      <w:bCs/>
      <w:sz w:val="20"/>
      <w:szCs w:val="20"/>
      <w:lang w:eastAsia="en-US"/>
    </w:rPr>
  </w:style>
  <w:style w:type="paragraph" w:styleId="Textedebulles">
    <w:name w:val="Balloon Text"/>
    <w:basedOn w:val="Normal"/>
    <w:link w:val="TextedebullesCar"/>
    <w:uiPriority w:val="99"/>
    <w:semiHidden/>
    <w:rsid w:val="00DC2B1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C12DC"/>
    <w:rPr>
      <w:rFonts w:ascii="Times New Roman" w:hAnsi="Times New Roman" w:cs="Times New Roman"/>
      <w:sz w:val="2"/>
      <w:lang w:eastAsia="en-US"/>
    </w:rPr>
  </w:style>
  <w:style w:type="table" w:styleId="Grilledutableau">
    <w:name w:val="Table Grid"/>
    <w:basedOn w:val="TableauNormal"/>
    <w:locked/>
    <w:rsid w:val="005C5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2398</Words>
  <Characters>13092</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PS</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Capdeville</dc:creator>
  <cp:lastModifiedBy>Guylain DE COUDENHOVE</cp:lastModifiedBy>
  <cp:revision>4</cp:revision>
  <cp:lastPrinted>2020-04-24T03:49:00Z</cp:lastPrinted>
  <dcterms:created xsi:type="dcterms:W3CDTF">2020-08-13T00:30:00Z</dcterms:created>
  <dcterms:modified xsi:type="dcterms:W3CDTF">2020-08-13T00:39:00Z</dcterms:modified>
</cp:coreProperties>
</file>